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5D" w:rsidRDefault="001F0C5D" w:rsidP="001F0C5D"/>
    <w:p w:rsidR="001F0C5D" w:rsidRPr="001F0C5D" w:rsidRDefault="001F0C5D" w:rsidP="001F0C5D"/>
    <w:p w:rsidR="0009441B" w:rsidRPr="0009441B" w:rsidRDefault="0009441B" w:rsidP="005E0D63">
      <w:pPr>
        <w:pStyle w:val="Overskrift4"/>
        <w:spacing w:before="150" w:beforeAutospacing="0" w:after="120" w:afterAutospacing="0"/>
        <w:textAlignment w:val="baseline"/>
        <w:rPr>
          <w:rFonts w:ascii="PT Sans" w:hAnsi="PT Sans"/>
          <w:color w:val="000000" w:themeColor="text1"/>
        </w:rPr>
      </w:pPr>
      <w:r w:rsidRPr="005E0D63">
        <w:rPr>
          <w:rFonts w:ascii="PT Sans" w:hAnsi="PT Sans"/>
          <w:sz w:val="48"/>
          <w:szCs w:val="48"/>
        </w:rPr>
        <w:t>40 timers programmeringskurs</w:t>
      </w:r>
      <w:r w:rsidR="005E0D63">
        <w:rPr>
          <w:rFonts w:ascii="PT Sans" w:hAnsi="PT Sans"/>
          <w:sz w:val="48"/>
          <w:szCs w:val="48"/>
        </w:rPr>
        <w:t xml:space="preserve"> - 2020</w:t>
      </w:r>
      <w:r>
        <w:rPr>
          <w:rFonts w:ascii="PT Sans" w:hAnsi="PT Sans"/>
          <w:b w:val="0"/>
          <w:sz w:val="48"/>
          <w:szCs w:val="48"/>
        </w:rPr>
        <w:br/>
      </w:r>
      <w:r w:rsidRPr="005E0D63">
        <w:rPr>
          <w:rFonts w:ascii="PT Sans" w:hAnsi="PT Sans"/>
          <w:bCs w:val="0"/>
          <w:color w:val="000000" w:themeColor="text1"/>
        </w:rPr>
        <w:t>RSK Vest-Finnmark tilbyr i samarbeid med Nordnorsk Vitensenter 40 timers programmeringskurs for lærere</w:t>
      </w:r>
      <w:r w:rsidR="00E133A8">
        <w:rPr>
          <w:rFonts w:ascii="PT Sans" w:hAnsi="PT Sans"/>
          <w:bCs w:val="0"/>
          <w:color w:val="000000" w:themeColor="text1"/>
        </w:rPr>
        <w:t xml:space="preserve"> på mellomtrinn og ungdomstrinn (lærere som har hatt programmering valgfag, vil ha et redusert utbytte av kurset)</w:t>
      </w:r>
      <w:r w:rsidRPr="005E0D63">
        <w:rPr>
          <w:rFonts w:ascii="PT Sans" w:hAnsi="PT Sans"/>
          <w:bCs w:val="0"/>
          <w:color w:val="000000" w:themeColor="text1"/>
        </w:rPr>
        <w:t>. Kurset er i tråd med kravene for å søke midler fra Den teknologiske skolesekken.</w:t>
      </w:r>
    </w:p>
    <w:p w:rsidR="0009441B" w:rsidRPr="0009441B" w:rsidRDefault="0009441B" w:rsidP="0009441B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</w:pPr>
      <w:r w:rsidRPr="0009441B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Kurset består av tre dagssamlinger me</w:t>
      </w: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 xml:space="preserve">d arbeidskrav mellom samlingene. Samlingene holdes på Newton-rommet i Hammerfest og på Vitensenteret i Alta. </w:t>
      </w: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>Nordkapp og Måsøy deltar i Hammerfest, Loppa og Hasvik deltar i Alta.</w:t>
      </w: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</w:r>
    </w:p>
    <w:p w:rsidR="0009441B" w:rsidRPr="0009441B" w:rsidRDefault="0009441B" w:rsidP="0009441B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</w:pPr>
      <w:r w:rsidRPr="0009441B"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Samling 1:</w:t>
      </w:r>
      <w:r w:rsidRPr="0009441B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 xml:space="preserve">Den første samlingen vil være en introduksjon til programmering, hvor du jobber med </w:t>
      </w:r>
      <w:proofErr w:type="spellStart"/>
      <w:r w:rsidRPr="0009441B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Scratch</w:t>
      </w:r>
      <w:proofErr w:type="spellEnd"/>
      <w:r w:rsidRPr="0009441B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 xml:space="preserve"> og </w:t>
      </w:r>
      <w:proofErr w:type="spellStart"/>
      <w:r w:rsidRPr="0009441B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micro:bit</w:t>
      </w:r>
      <w:proofErr w:type="spellEnd"/>
      <w:r w:rsidRPr="0009441B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 xml:space="preserve">. Her får du en introduksjon til algoritmisk tenking og analog programmering. Det gis </w:t>
      </w:r>
      <w:r w:rsidR="00B6735F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innføring i </w:t>
      </w:r>
      <w:r w:rsidRPr="0009441B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den nye læreplanen innen programmering og du vil bli presentert for aktiviteter som oppfyller kravene som kommer i 2020.</w:t>
      </w:r>
    </w:p>
    <w:p w:rsidR="0009441B" w:rsidRPr="0009441B" w:rsidRDefault="0009441B" w:rsidP="0009441B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</w:pP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</w:r>
      <w:r w:rsidRPr="0009441B">
        <w:rPr>
          <w:rFonts w:ascii="PT Sans" w:eastAsia="Times New Roman" w:hAnsi="PT Sans" w:cs="Times New Roman"/>
          <w:color w:val="538135" w:themeColor="accent6" w:themeShade="BF"/>
          <w:sz w:val="24"/>
          <w:szCs w:val="24"/>
          <w:lang w:eastAsia="nb-NO"/>
        </w:rPr>
        <w:t>Arbeidskrav mellom samling 1 og 2 vil være gjennomføring av programmeringsopplegg på egen skole, og dokumentering av dette.</w:t>
      </w: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</w:r>
    </w:p>
    <w:p w:rsidR="0009441B" w:rsidRPr="0009441B" w:rsidRDefault="0009441B" w:rsidP="0009441B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</w:pPr>
      <w:r w:rsidRPr="0009441B"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Samling 2:</w:t>
      </w:r>
      <w:r w:rsidRPr="0009441B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 xml:space="preserve">Presentasjon av arbeidskrav i plenum. Fordypning i programmering med </w:t>
      </w:r>
      <w:proofErr w:type="spellStart"/>
      <w:r w:rsidRPr="0009441B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micro:bit</w:t>
      </w:r>
      <w:proofErr w:type="spellEnd"/>
      <w:r w:rsidRPr="0009441B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.</w:t>
      </w: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</w:r>
    </w:p>
    <w:p w:rsidR="0009441B" w:rsidRPr="0009441B" w:rsidRDefault="0009441B" w:rsidP="0009441B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</w:pPr>
      <w:r w:rsidRPr="0009441B">
        <w:rPr>
          <w:rFonts w:ascii="PT Sans" w:eastAsia="Times New Roman" w:hAnsi="PT Sans" w:cs="Times New Roman"/>
          <w:color w:val="538135" w:themeColor="accent6" w:themeShade="BF"/>
          <w:sz w:val="24"/>
          <w:szCs w:val="24"/>
          <w:lang w:eastAsia="nb-NO"/>
        </w:rPr>
        <w:t>Arbeidskrav mellom samling to og tre: Holde et lærerkurs på egen skole.</w:t>
      </w:r>
    </w:p>
    <w:p w:rsidR="00B6735F" w:rsidRPr="00E133A8" w:rsidRDefault="00DA1D13" w:rsidP="00E133A8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br/>
      </w:r>
      <w:r w:rsidRPr="0009441B"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Samling 3:</w:t>
      </w:r>
      <w:r w:rsidRPr="0009441B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>Presentasjon av arbeidskrav. Introduksjon til skaperverksted og skaperskolen. Vi programmerer to- og tredimensjonale figurer, og printer og skjærer dem ut.</w:t>
      </w: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</w:r>
      <w:r w:rsidR="0009441B"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br/>
      </w:r>
      <w:r w:rsidRPr="00356737">
        <w:rPr>
          <w:rFonts w:ascii="PT Sans" w:hAnsi="PT Sans"/>
          <w:b/>
          <w:sz w:val="32"/>
          <w:szCs w:val="32"/>
        </w:rPr>
        <w:t>Praktisk informasjon;</w:t>
      </w:r>
      <w:r>
        <w:rPr>
          <w:rFonts w:ascii="PT Sans" w:hAnsi="PT Sans"/>
          <w:b/>
          <w:sz w:val="48"/>
          <w:szCs w:val="48"/>
        </w:rPr>
        <w:br/>
      </w: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RSK Vest-Finnmark dekker utgiftene til reise og opphold.</w:t>
      </w: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>Det vil ikke bli hotell i forkant for noen, da alle skal rekke å kjøre.</w:t>
      </w: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 xml:space="preserve">Det vil bli bestilt inn ett måltid (lunsj/middag – pizzabestilling). Resten må den enkelte stå for. </w:t>
      </w: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>RSK Vest-Finnmark dekker kjøring for Nordkapp, Måsøy, Loppa og Hasvik, mot regning. Regning sendes EHF; 9908:944 588 132, merk «kjøring programmering».</w:t>
      </w: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 xml:space="preserve">Det forutsettes samkjøring, 4 i hver bil. </w:t>
      </w: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>Det anbefales at hver skole sender minst to lærere.</w:t>
      </w:r>
      <w: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</w:r>
      <w:r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br/>
      </w:r>
      <w:r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br/>
      </w:r>
      <w:r>
        <w:rPr>
          <w:rFonts w:ascii="PT Sans" w:eastAsia="Times New Roman" w:hAnsi="PT San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br/>
      </w:r>
      <w:r w:rsidR="00E133A8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lastRenderedPageBreak/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735F" w:rsidTr="00B6735F">
        <w:tc>
          <w:tcPr>
            <w:tcW w:w="4531" w:type="dxa"/>
          </w:tcPr>
          <w:p w:rsidR="00B6735F" w:rsidRPr="00E133A8" w:rsidRDefault="00B6735F" w:rsidP="001F0C5D">
            <w:pPr>
              <w:rPr>
                <w:rFonts w:ascii="PT Sans" w:hAnsi="PT Sans"/>
                <w:b/>
                <w:sz w:val="20"/>
                <w:szCs w:val="20"/>
              </w:rPr>
            </w:pPr>
            <w:r w:rsidRPr="00E133A8">
              <w:rPr>
                <w:rFonts w:ascii="PT Sans" w:hAnsi="PT Sans"/>
                <w:b/>
                <w:sz w:val="20"/>
                <w:szCs w:val="20"/>
              </w:rPr>
              <w:t>Hammerfest</w:t>
            </w:r>
            <w:r w:rsidR="005E0D63" w:rsidRPr="00E133A8">
              <w:rPr>
                <w:rFonts w:ascii="PT Sans" w:hAnsi="PT Sans"/>
                <w:b/>
                <w:sz w:val="20"/>
                <w:szCs w:val="20"/>
              </w:rPr>
              <w:t>, Nordkapp, Måsøy</w:t>
            </w:r>
            <w:r w:rsidRPr="00E133A8">
              <w:rPr>
                <w:rFonts w:ascii="PT Sans" w:hAnsi="PT Sans"/>
                <w:b/>
                <w:sz w:val="20"/>
                <w:szCs w:val="20"/>
              </w:rPr>
              <w:t>:</w:t>
            </w:r>
            <w:r w:rsidR="005E0D63" w:rsidRPr="00E133A8">
              <w:rPr>
                <w:rFonts w:ascii="PT Sans" w:hAnsi="PT Sans"/>
                <w:b/>
                <w:sz w:val="20"/>
                <w:szCs w:val="20"/>
              </w:rPr>
              <w:br/>
              <w:t>Newton-rommet Hammerfest</w:t>
            </w:r>
          </w:p>
        </w:tc>
        <w:tc>
          <w:tcPr>
            <w:tcW w:w="4531" w:type="dxa"/>
          </w:tcPr>
          <w:p w:rsidR="00B6735F" w:rsidRPr="00E133A8" w:rsidRDefault="00B6735F" w:rsidP="001F0C5D">
            <w:pPr>
              <w:rPr>
                <w:rFonts w:ascii="PT Sans" w:hAnsi="PT Sans"/>
                <w:b/>
                <w:sz w:val="20"/>
                <w:szCs w:val="20"/>
              </w:rPr>
            </w:pPr>
            <w:r w:rsidRPr="00E133A8">
              <w:rPr>
                <w:rFonts w:ascii="PT Sans" w:hAnsi="PT Sans"/>
                <w:b/>
                <w:sz w:val="20"/>
                <w:szCs w:val="20"/>
              </w:rPr>
              <w:t>Alta</w:t>
            </w:r>
            <w:r w:rsidR="005E0D63" w:rsidRPr="00E133A8">
              <w:rPr>
                <w:rFonts w:ascii="PT Sans" w:hAnsi="PT Sans"/>
                <w:b/>
                <w:sz w:val="20"/>
                <w:szCs w:val="20"/>
              </w:rPr>
              <w:t>, Loppa, Hasvik</w:t>
            </w:r>
            <w:r w:rsidRPr="00E133A8">
              <w:rPr>
                <w:rFonts w:ascii="PT Sans" w:hAnsi="PT Sans"/>
                <w:b/>
                <w:sz w:val="20"/>
                <w:szCs w:val="20"/>
              </w:rPr>
              <w:t>:</w:t>
            </w:r>
            <w:r w:rsidR="005E0D63" w:rsidRPr="00E133A8">
              <w:rPr>
                <w:rFonts w:ascii="PT Sans" w:hAnsi="PT Sans"/>
                <w:b/>
                <w:sz w:val="20"/>
                <w:szCs w:val="20"/>
              </w:rPr>
              <w:br/>
              <w:t>Vitensenteret Alta</w:t>
            </w:r>
          </w:p>
        </w:tc>
      </w:tr>
      <w:tr w:rsidR="00B6735F" w:rsidTr="00B6735F">
        <w:tc>
          <w:tcPr>
            <w:tcW w:w="4531" w:type="dxa"/>
          </w:tcPr>
          <w:p w:rsidR="00B6735F" w:rsidRPr="00E133A8" w:rsidRDefault="006E0BBA" w:rsidP="001F0C5D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Samling 1:</w:t>
            </w:r>
            <w:r w:rsidR="00E133A8" w:rsidRPr="00E133A8">
              <w:rPr>
                <w:rFonts w:ascii="PT Sans" w:hAnsi="PT Sans"/>
                <w:sz w:val="20"/>
                <w:szCs w:val="20"/>
              </w:rPr>
              <w:br/>
            </w:r>
            <w:r w:rsidR="005E0D63" w:rsidRPr="00E133A8">
              <w:rPr>
                <w:rFonts w:ascii="PT Sans" w:hAnsi="PT Sans"/>
                <w:sz w:val="20"/>
                <w:szCs w:val="20"/>
              </w:rPr>
              <w:t>15. september</w:t>
            </w:r>
            <w:r w:rsidR="005E0D63" w:rsidRPr="00E133A8">
              <w:rPr>
                <w:rFonts w:ascii="PT Sans" w:hAnsi="PT Sans"/>
                <w:sz w:val="20"/>
                <w:szCs w:val="20"/>
              </w:rPr>
              <w:br/>
              <w:t>1030 - 1730</w:t>
            </w:r>
          </w:p>
        </w:tc>
        <w:tc>
          <w:tcPr>
            <w:tcW w:w="4531" w:type="dxa"/>
          </w:tcPr>
          <w:p w:rsidR="00B6735F" w:rsidRPr="00E133A8" w:rsidRDefault="00E133A8" w:rsidP="001F0C5D">
            <w:pPr>
              <w:rPr>
                <w:rFonts w:ascii="PT Sans" w:hAnsi="PT Sans"/>
                <w:sz w:val="20"/>
                <w:szCs w:val="20"/>
              </w:rPr>
            </w:pPr>
            <w:r w:rsidRPr="00E133A8">
              <w:rPr>
                <w:rFonts w:ascii="PT Sans" w:hAnsi="PT Sans"/>
                <w:sz w:val="20"/>
                <w:szCs w:val="20"/>
              </w:rPr>
              <w:t>Samling 1</w:t>
            </w:r>
            <w:r w:rsidR="006E0BBA">
              <w:rPr>
                <w:rFonts w:ascii="PT Sans" w:hAnsi="PT Sans"/>
                <w:sz w:val="20"/>
                <w:szCs w:val="20"/>
              </w:rPr>
              <w:t>:</w:t>
            </w:r>
            <w:r w:rsidRPr="00E133A8">
              <w:rPr>
                <w:rFonts w:ascii="PT Sans" w:hAnsi="PT Sans"/>
                <w:sz w:val="20"/>
                <w:szCs w:val="20"/>
              </w:rPr>
              <w:br/>
            </w:r>
            <w:r w:rsidR="005E0D63" w:rsidRPr="00E133A8">
              <w:rPr>
                <w:rFonts w:ascii="PT Sans" w:hAnsi="PT Sans"/>
                <w:sz w:val="20"/>
                <w:szCs w:val="20"/>
              </w:rPr>
              <w:t>16. september</w:t>
            </w:r>
            <w:r w:rsidR="005E0D63" w:rsidRPr="00E133A8">
              <w:rPr>
                <w:rFonts w:ascii="PT Sans" w:hAnsi="PT Sans"/>
                <w:sz w:val="20"/>
                <w:szCs w:val="20"/>
              </w:rPr>
              <w:br/>
              <w:t>1100 - 1800</w:t>
            </w:r>
          </w:p>
        </w:tc>
      </w:tr>
      <w:tr w:rsidR="00B6735F" w:rsidTr="00B6735F">
        <w:tc>
          <w:tcPr>
            <w:tcW w:w="4531" w:type="dxa"/>
          </w:tcPr>
          <w:p w:rsidR="00B6735F" w:rsidRPr="00E133A8" w:rsidRDefault="00E133A8" w:rsidP="001F0C5D">
            <w:pPr>
              <w:rPr>
                <w:rFonts w:ascii="PT Sans" w:hAnsi="PT Sans"/>
                <w:sz w:val="20"/>
                <w:szCs w:val="20"/>
              </w:rPr>
            </w:pPr>
            <w:r w:rsidRPr="00E133A8">
              <w:rPr>
                <w:rFonts w:ascii="PT Sans" w:hAnsi="PT Sans"/>
                <w:sz w:val="20"/>
                <w:szCs w:val="20"/>
              </w:rPr>
              <w:t xml:space="preserve">Samling 2: </w:t>
            </w:r>
            <w:r w:rsidRPr="00E133A8">
              <w:rPr>
                <w:rFonts w:ascii="PT Sans" w:hAnsi="PT Sans"/>
                <w:sz w:val="20"/>
                <w:szCs w:val="20"/>
              </w:rPr>
              <w:br/>
            </w:r>
            <w:r w:rsidR="005E0D63" w:rsidRPr="00E133A8">
              <w:rPr>
                <w:rFonts w:ascii="PT Sans" w:hAnsi="PT Sans"/>
                <w:sz w:val="20"/>
                <w:szCs w:val="20"/>
              </w:rPr>
              <w:t>13. oktober</w:t>
            </w:r>
            <w:r w:rsidR="005E0D63" w:rsidRPr="00E133A8">
              <w:rPr>
                <w:rFonts w:ascii="PT Sans" w:hAnsi="PT Sans"/>
                <w:sz w:val="20"/>
                <w:szCs w:val="20"/>
              </w:rPr>
              <w:br/>
              <w:t>1030 - 1730</w:t>
            </w:r>
          </w:p>
        </w:tc>
        <w:tc>
          <w:tcPr>
            <w:tcW w:w="4531" w:type="dxa"/>
          </w:tcPr>
          <w:p w:rsidR="00B6735F" w:rsidRPr="00E133A8" w:rsidRDefault="00E133A8" w:rsidP="001F0C5D">
            <w:pPr>
              <w:rPr>
                <w:rFonts w:ascii="PT Sans" w:hAnsi="PT Sans"/>
                <w:sz w:val="20"/>
                <w:szCs w:val="20"/>
              </w:rPr>
            </w:pPr>
            <w:r w:rsidRPr="00E133A8">
              <w:rPr>
                <w:rFonts w:ascii="PT Sans" w:hAnsi="PT Sans"/>
                <w:sz w:val="20"/>
                <w:szCs w:val="20"/>
              </w:rPr>
              <w:t>Samling 2:</w:t>
            </w:r>
            <w:r w:rsidRPr="00E133A8">
              <w:rPr>
                <w:rFonts w:ascii="PT Sans" w:hAnsi="PT Sans"/>
                <w:sz w:val="20"/>
                <w:szCs w:val="20"/>
              </w:rPr>
              <w:br/>
            </w:r>
            <w:r w:rsidR="005E0D63" w:rsidRPr="00E133A8">
              <w:rPr>
                <w:rFonts w:ascii="PT Sans" w:hAnsi="PT Sans"/>
                <w:sz w:val="20"/>
                <w:szCs w:val="20"/>
              </w:rPr>
              <w:t>14. oktober</w:t>
            </w:r>
            <w:r w:rsidR="005E0D63" w:rsidRPr="00E133A8">
              <w:rPr>
                <w:rFonts w:ascii="PT Sans" w:hAnsi="PT Sans"/>
                <w:sz w:val="20"/>
                <w:szCs w:val="20"/>
              </w:rPr>
              <w:br/>
              <w:t>1100 - 1800</w:t>
            </w:r>
          </w:p>
        </w:tc>
      </w:tr>
      <w:tr w:rsidR="00B6735F" w:rsidTr="00B6735F">
        <w:tc>
          <w:tcPr>
            <w:tcW w:w="4531" w:type="dxa"/>
          </w:tcPr>
          <w:p w:rsidR="00B6735F" w:rsidRPr="00E76FE6" w:rsidRDefault="00E133A8" w:rsidP="00E133A8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E76FE6">
              <w:rPr>
                <w:rFonts w:ascii="PT Sans" w:hAnsi="PT Sans"/>
                <w:color w:val="000000" w:themeColor="text1"/>
                <w:sz w:val="20"/>
                <w:szCs w:val="20"/>
              </w:rPr>
              <w:t>Samling 3:</w:t>
            </w:r>
            <w:r w:rsidRPr="00E76FE6">
              <w:rPr>
                <w:rFonts w:ascii="PT Sans" w:hAnsi="PT Sans"/>
                <w:color w:val="000000" w:themeColor="text1"/>
                <w:sz w:val="20"/>
                <w:szCs w:val="20"/>
              </w:rPr>
              <w:br/>
              <w:t>18</w:t>
            </w:r>
            <w:r w:rsidR="005E0D63" w:rsidRPr="00E76FE6">
              <w:rPr>
                <w:rFonts w:ascii="PT Sans" w:hAnsi="PT Sans"/>
                <w:color w:val="000000" w:themeColor="text1"/>
                <w:sz w:val="20"/>
                <w:szCs w:val="20"/>
              </w:rPr>
              <w:t>. november</w:t>
            </w:r>
            <w:r w:rsidR="005E0D63" w:rsidRPr="00E76FE6">
              <w:rPr>
                <w:rFonts w:ascii="PT Sans" w:hAnsi="PT Sans"/>
                <w:color w:val="000000" w:themeColor="text1"/>
                <w:sz w:val="20"/>
                <w:szCs w:val="20"/>
              </w:rPr>
              <w:br/>
              <w:t>1030 - 1730</w:t>
            </w:r>
          </w:p>
        </w:tc>
        <w:tc>
          <w:tcPr>
            <w:tcW w:w="4531" w:type="dxa"/>
          </w:tcPr>
          <w:p w:rsidR="00E133A8" w:rsidRPr="00E76FE6" w:rsidRDefault="00E133A8" w:rsidP="00DA1D13">
            <w:pPr>
              <w:rPr>
                <w:rFonts w:ascii="PT Sans" w:hAnsi="PT Sans"/>
                <w:color w:val="000000" w:themeColor="text1"/>
                <w:sz w:val="20"/>
                <w:szCs w:val="20"/>
              </w:rPr>
            </w:pPr>
            <w:r w:rsidRPr="00E76FE6">
              <w:rPr>
                <w:rFonts w:ascii="PT Sans" w:hAnsi="PT Sans"/>
                <w:color w:val="000000" w:themeColor="text1"/>
                <w:sz w:val="20"/>
                <w:szCs w:val="20"/>
              </w:rPr>
              <w:t>Samling 3:</w:t>
            </w:r>
            <w:r w:rsidRPr="00E76FE6">
              <w:rPr>
                <w:rFonts w:ascii="PT Sans" w:hAnsi="PT Sans"/>
                <w:color w:val="000000" w:themeColor="text1"/>
                <w:sz w:val="20"/>
                <w:szCs w:val="20"/>
              </w:rPr>
              <w:br/>
            </w:r>
            <w:r w:rsidR="00DA1D13" w:rsidRPr="00E76FE6">
              <w:rPr>
                <w:rFonts w:ascii="PT Sans" w:hAnsi="PT Sans"/>
                <w:color w:val="000000" w:themeColor="text1"/>
                <w:sz w:val="20"/>
                <w:szCs w:val="20"/>
              </w:rPr>
              <w:t>19</w:t>
            </w:r>
            <w:r w:rsidR="005E0D63" w:rsidRPr="00E76FE6">
              <w:rPr>
                <w:rFonts w:ascii="PT Sans" w:hAnsi="PT Sans"/>
                <w:color w:val="000000" w:themeColor="text1"/>
                <w:sz w:val="20"/>
                <w:szCs w:val="20"/>
              </w:rPr>
              <w:t>. november</w:t>
            </w:r>
            <w:r w:rsidR="005E0D63" w:rsidRPr="00E76FE6">
              <w:rPr>
                <w:rFonts w:ascii="PT Sans" w:hAnsi="PT Sans"/>
                <w:color w:val="000000" w:themeColor="text1"/>
                <w:sz w:val="20"/>
                <w:szCs w:val="20"/>
              </w:rPr>
              <w:br/>
              <w:t xml:space="preserve">1100 </w:t>
            </w:r>
            <w:r w:rsidRPr="00E76FE6">
              <w:rPr>
                <w:rFonts w:ascii="PT Sans" w:hAnsi="PT Sans"/>
                <w:color w:val="000000" w:themeColor="text1"/>
                <w:sz w:val="20"/>
                <w:szCs w:val="20"/>
              </w:rPr>
              <w:t>–</w:t>
            </w:r>
            <w:r w:rsidR="005E0D63" w:rsidRPr="00E76FE6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 1800</w:t>
            </w:r>
          </w:p>
        </w:tc>
      </w:tr>
      <w:tr w:rsidR="00E133A8" w:rsidTr="008878C8">
        <w:tc>
          <w:tcPr>
            <w:tcW w:w="9062" w:type="dxa"/>
            <w:gridSpan w:val="2"/>
          </w:tcPr>
          <w:p w:rsidR="00E133A8" w:rsidRPr="00564330" w:rsidRDefault="00DA1D13" w:rsidP="00E133A8">
            <w:pPr>
              <w:rPr>
                <w:rFonts w:ascii="PT Sans" w:hAnsi="PT Sans"/>
                <w:color w:val="FF0000"/>
                <w:sz w:val="20"/>
                <w:szCs w:val="20"/>
              </w:rPr>
            </w:pPr>
            <w:r w:rsidRPr="007C60C6">
              <w:rPr>
                <w:rFonts w:ascii="PT Sans" w:hAnsi="PT Sans"/>
                <w:color w:val="000000" w:themeColor="text1"/>
                <w:sz w:val="20"/>
                <w:szCs w:val="20"/>
              </w:rPr>
              <w:t>3 timers nettbasert undervisning</w:t>
            </w:r>
            <w:r w:rsidR="00E133A8" w:rsidRPr="007C60C6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 </w:t>
            </w:r>
            <w:r w:rsidRPr="007C60C6">
              <w:rPr>
                <w:rFonts w:ascii="PT Sans" w:hAnsi="PT Sans"/>
                <w:color w:val="000000" w:themeColor="text1"/>
                <w:sz w:val="20"/>
                <w:szCs w:val="20"/>
              </w:rPr>
              <w:t>–</w:t>
            </w:r>
            <w:r w:rsidR="00E133A8" w:rsidRPr="007C60C6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 </w:t>
            </w:r>
            <w:r w:rsidR="00E76FE6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tirsdag 19. </w:t>
            </w:r>
            <w:r w:rsidRPr="007C60C6">
              <w:rPr>
                <w:rFonts w:ascii="PT Sans" w:hAnsi="PT Sans"/>
                <w:color w:val="000000" w:themeColor="text1"/>
                <w:sz w:val="20"/>
                <w:szCs w:val="20"/>
              </w:rPr>
              <w:t>januar 2021</w:t>
            </w:r>
            <w:r w:rsidR="00AF3834">
              <w:rPr>
                <w:rFonts w:ascii="PT Sans" w:hAnsi="PT Sans"/>
                <w:color w:val="000000" w:themeColor="text1"/>
                <w:sz w:val="20"/>
                <w:szCs w:val="20"/>
              </w:rPr>
              <w:br/>
              <w:t>Kl. 1200 – 1500 (videolink vil bli sendt til alle deltakere i god tid).</w:t>
            </w:r>
            <w:r w:rsidR="00AF3834">
              <w:rPr>
                <w:rFonts w:ascii="PT Sans" w:hAnsi="PT Sans"/>
                <w:color w:val="000000" w:themeColor="text1"/>
                <w:sz w:val="20"/>
                <w:szCs w:val="20"/>
              </w:rPr>
              <w:br/>
              <w:t>E</w:t>
            </w:r>
            <w:r w:rsidRPr="007C60C6">
              <w:rPr>
                <w:rFonts w:ascii="PT Sans" w:hAnsi="PT Sans"/>
                <w:color w:val="000000" w:themeColor="text1"/>
                <w:sz w:val="20"/>
                <w:szCs w:val="20"/>
              </w:rPr>
              <w:t xml:space="preserve">rfaringsdeling, avklaringer og evaluering. </w:t>
            </w:r>
          </w:p>
        </w:tc>
      </w:tr>
    </w:tbl>
    <w:p w:rsidR="00E133A8" w:rsidRDefault="00DA1D13" w:rsidP="001F0C5D">
      <w:pPr>
        <w:rPr>
          <w:rFonts w:ascii="PT Sans" w:hAnsi="PT Sans"/>
          <w:color w:val="000000" w:themeColor="text1"/>
          <w:sz w:val="24"/>
          <w:szCs w:val="24"/>
          <w:lang w:eastAsia="nb-NO"/>
        </w:rPr>
      </w:pPr>
      <w:r>
        <w:rPr>
          <w:rFonts w:ascii="PT Sans" w:hAnsi="PT Sans"/>
          <w:b/>
          <w:sz w:val="48"/>
          <w:szCs w:val="48"/>
        </w:rPr>
        <w:br/>
      </w:r>
      <w:r w:rsidRPr="00DA1D13">
        <w:rPr>
          <w:rFonts w:ascii="PT Sans" w:hAnsi="PT Sans"/>
          <w:sz w:val="24"/>
          <w:szCs w:val="24"/>
        </w:rPr>
        <w:t>Påmelding gjøres på nettsidene til RSK Vest-Finnmark:</w:t>
      </w:r>
      <w:r w:rsidRPr="00DA1D13">
        <w:rPr>
          <w:rFonts w:ascii="PT Sans" w:hAnsi="PT Sans"/>
          <w:sz w:val="24"/>
          <w:szCs w:val="24"/>
        </w:rPr>
        <w:br/>
      </w:r>
      <w:hyperlink r:id="rId7" w:history="1">
        <w:r w:rsidRPr="00DA1D13">
          <w:rPr>
            <w:rStyle w:val="Hyperkobling"/>
            <w:rFonts w:ascii="PT Sans" w:hAnsi="PT Sans"/>
            <w:sz w:val="24"/>
            <w:szCs w:val="24"/>
          </w:rPr>
          <w:t>www.rsk-vest.no</w:t>
        </w:r>
      </w:hyperlink>
      <w:r>
        <w:rPr>
          <w:rFonts w:ascii="PT Sans" w:hAnsi="PT Sans"/>
          <w:b/>
          <w:sz w:val="48"/>
          <w:szCs w:val="48"/>
        </w:rPr>
        <w:t xml:space="preserve"> </w:t>
      </w:r>
      <w:r>
        <w:rPr>
          <w:rFonts w:ascii="PT Sans" w:hAnsi="PT Sans"/>
          <w:b/>
          <w:sz w:val="48"/>
          <w:szCs w:val="48"/>
        </w:rPr>
        <w:br/>
      </w:r>
      <w:r w:rsidR="00356737" w:rsidRP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>For spørsmål om det fa</w:t>
      </w:r>
      <w:r w:rsid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glige innhold, kontakt;</w:t>
      </w:r>
      <w:r w:rsidR="00356737" w:rsidRP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</w:r>
      <w:r w:rsidR="004D1905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Anne</w:t>
      </w:r>
      <w:r w:rsidR="00356737" w:rsidRP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 xml:space="preserve"> </w:t>
      </w:r>
      <w:r w:rsidR="004D1905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Bruvold</w:t>
      </w:r>
      <w:r w:rsidR="00356737" w:rsidRP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 xml:space="preserve">Mobil: </w:t>
      </w:r>
      <w:r w:rsidR="004D1905" w:rsidRPr="004D1905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976</w:t>
      </w:r>
      <w:r w:rsidR="004D1905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 xml:space="preserve"> </w:t>
      </w:r>
      <w:r w:rsidR="004D1905" w:rsidRPr="004D1905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85</w:t>
      </w:r>
      <w:r w:rsidR="004D1905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 xml:space="preserve"> </w:t>
      </w:r>
      <w:r w:rsidR="004D1905" w:rsidRPr="004D1905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224</w:t>
      </w:r>
      <w:r w:rsidR="00356737" w:rsidRP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 xml:space="preserve">E-post: </w:t>
      </w:r>
      <w:r w:rsidR="004D1905" w:rsidRPr="004D1905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>anne@nordnorsk.vitensenter.no</w:t>
      </w:r>
      <w:r w:rsid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 xml:space="preserve">  </w:t>
      </w:r>
      <w:r w:rsid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</w:r>
      <w:r w:rsid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>Påmelding:</w:t>
      </w:r>
      <w:r w:rsid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</w:r>
      <w:r w:rsidR="00356737" w:rsidRP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 xml:space="preserve">Gjøres innen 20. august, til </w:t>
      </w:r>
      <w:hyperlink r:id="rId8" w:history="1">
        <w:r w:rsidR="00356737" w:rsidRPr="004B5093">
          <w:rPr>
            <w:rStyle w:val="Hyperkobling"/>
            <w:rFonts w:ascii="PT Sans" w:eastAsia="Times New Roman" w:hAnsi="PT Sans" w:cs="Times New Roman"/>
            <w:sz w:val="24"/>
            <w:szCs w:val="24"/>
            <w:lang w:eastAsia="nb-NO"/>
          </w:rPr>
          <w:t>www.rsk-vest.no</w:t>
        </w:r>
      </w:hyperlink>
      <w:r w:rsid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t xml:space="preserve"> </w:t>
      </w:r>
      <w:r w:rsidR="00356737" w:rsidRP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>Kontakt RSK Vest-Finnmark</w:t>
      </w:r>
      <w:r w:rsidR="00356737" w:rsidRP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>Øyvind Rognli</w:t>
      </w:r>
      <w:r w:rsidR="00356737" w:rsidRP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>Mobil: 91689195</w:t>
      </w:r>
      <w:r w:rsidR="00356737" w:rsidRPr="00356737"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  <w:br/>
        <w:t xml:space="preserve">E-post: </w:t>
      </w:r>
      <w:hyperlink r:id="rId9" w:history="1">
        <w:r w:rsidR="00356737" w:rsidRPr="00356737">
          <w:rPr>
            <w:rFonts w:ascii="PT Sans" w:hAnsi="PT Sans"/>
            <w:color w:val="000000" w:themeColor="text1"/>
            <w:sz w:val="24"/>
            <w:szCs w:val="24"/>
            <w:lang w:eastAsia="nb-NO"/>
          </w:rPr>
          <w:t>oyvind.rognli@alta.kommune.no</w:t>
        </w:r>
      </w:hyperlink>
    </w:p>
    <w:p w:rsidR="008F234A" w:rsidRPr="002C37CC" w:rsidRDefault="00DA1D13" w:rsidP="008F234A">
      <w:pPr>
        <w:pStyle w:val="NormalWeb"/>
        <w:spacing w:before="240" w:beforeAutospacing="0" w:after="0" w:afterAutospacing="0"/>
        <w:rPr>
          <w:rFonts w:ascii="PT Sans" w:hAnsi="PT Sans"/>
          <w:color w:val="000000" w:themeColor="text1"/>
          <w:sz w:val="27"/>
          <w:szCs w:val="27"/>
        </w:rPr>
      </w:pPr>
      <w:r>
        <w:rPr>
          <w:rFonts w:ascii="PT Sans" w:hAnsi="PT Sans"/>
          <w:b/>
          <w:color w:val="000000" w:themeColor="text1"/>
        </w:rPr>
        <w:br/>
      </w:r>
      <w:r w:rsidR="00E133A8" w:rsidRPr="002C37CC">
        <w:rPr>
          <w:rFonts w:ascii="PT Sans" w:hAnsi="PT Sans"/>
          <w:b/>
          <w:color w:val="000000" w:themeColor="text1"/>
        </w:rPr>
        <w:t>SØKNAD</w:t>
      </w:r>
      <w:r w:rsidR="008F234A" w:rsidRPr="002C37CC">
        <w:rPr>
          <w:rFonts w:ascii="PT Sans" w:hAnsi="PT Sans"/>
          <w:b/>
          <w:color w:val="000000" w:themeColor="text1"/>
        </w:rPr>
        <w:t>ER</w:t>
      </w:r>
      <w:r w:rsidR="00E133A8" w:rsidRPr="002C37CC">
        <w:rPr>
          <w:rFonts w:ascii="PT Sans" w:hAnsi="PT Sans"/>
          <w:b/>
          <w:color w:val="000000" w:themeColor="text1"/>
        </w:rPr>
        <w:t xml:space="preserve"> – den teknologiske skolesekken</w:t>
      </w:r>
      <w:r w:rsidR="008F234A" w:rsidRPr="002C37CC">
        <w:rPr>
          <w:rFonts w:ascii="PT Sans" w:hAnsi="PT Sans"/>
          <w:b/>
          <w:color w:val="000000" w:themeColor="text1"/>
        </w:rPr>
        <w:br/>
        <w:t>Utstyr – programmering:</w:t>
      </w:r>
      <w:r w:rsidR="008F234A" w:rsidRPr="002C37CC">
        <w:rPr>
          <w:rFonts w:ascii="PT Sans" w:hAnsi="PT Sans"/>
          <w:b/>
          <w:color w:val="000000" w:themeColor="text1"/>
        </w:rPr>
        <w:br/>
      </w:r>
      <w:r w:rsidR="008F234A" w:rsidRPr="002C37CC">
        <w:rPr>
          <w:rFonts w:ascii="PT Sans" w:hAnsi="PT Sans"/>
          <w:color w:val="000000" w:themeColor="text1"/>
          <w:sz w:val="27"/>
          <w:szCs w:val="27"/>
        </w:rPr>
        <w:t>Skoleeiere kan søke om midler til</w:t>
      </w:r>
      <w:r w:rsidR="008F234A" w:rsidRPr="002C37CC">
        <w:rPr>
          <w:rFonts w:ascii="Arial" w:hAnsi="Arial" w:cs="Arial"/>
          <w:color w:val="000000" w:themeColor="text1"/>
          <w:sz w:val="27"/>
          <w:szCs w:val="27"/>
        </w:rPr>
        <w:t> </w:t>
      </w:r>
      <w:r w:rsidR="008F234A" w:rsidRPr="002C37CC">
        <w:rPr>
          <w:rFonts w:ascii="PT Sans" w:hAnsi="PT Sans"/>
          <w:color w:val="000000" w:themeColor="text1"/>
          <w:sz w:val="27"/>
          <w:szCs w:val="27"/>
        </w:rPr>
        <w:t xml:space="preserve">utstyr for programmering til bruk i klasserommet. Tilskuddsordningen er for offentlige skoleeiere og skoleeiere etter friskoleloven som prioriterer videreutdanning og kompetanseheving </w:t>
      </w:r>
    </w:p>
    <w:p w:rsidR="008F234A" w:rsidRPr="002C37CC" w:rsidRDefault="008F234A" w:rsidP="008F234A">
      <w:pPr>
        <w:pStyle w:val="NormalWeb"/>
        <w:spacing w:before="240" w:beforeAutospacing="0" w:after="0" w:afterAutospacing="0"/>
        <w:rPr>
          <w:rFonts w:ascii="PT Sans" w:hAnsi="PT Sans"/>
          <w:color w:val="000000" w:themeColor="text1"/>
          <w:sz w:val="27"/>
          <w:szCs w:val="27"/>
        </w:rPr>
      </w:pPr>
    </w:p>
    <w:p w:rsidR="008F234A" w:rsidRPr="002C37CC" w:rsidRDefault="008F234A" w:rsidP="008F234A">
      <w:pPr>
        <w:pStyle w:val="NormalWeb"/>
        <w:spacing w:before="240" w:beforeAutospacing="0" w:after="0" w:afterAutospacing="0"/>
        <w:rPr>
          <w:rFonts w:ascii="PT Sans" w:hAnsi="PT Sans"/>
          <w:color w:val="000000" w:themeColor="text1"/>
          <w:sz w:val="27"/>
          <w:szCs w:val="27"/>
        </w:rPr>
      </w:pPr>
    </w:p>
    <w:p w:rsidR="008F234A" w:rsidRPr="002C37CC" w:rsidRDefault="008F234A" w:rsidP="008F234A">
      <w:pPr>
        <w:pStyle w:val="NormalWeb"/>
        <w:spacing w:before="240" w:beforeAutospacing="0" w:after="0" w:afterAutospacing="0"/>
        <w:rPr>
          <w:rFonts w:ascii="PT Sans" w:hAnsi="PT Sans"/>
          <w:color w:val="000000" w:themeColor="text1"/>
          <w:sz w:val="27"/>
          <w:szCs w:val="27"/>
        </w:rPr>
      </w:pPr>
      <w:r w:rsidRPr="002C37CC">
        <w:rPr>
          <w:rFonts w:ascii="PT Sans" w:hAnsi="PT Sans"/>
          <w:color w:val="000000" w:themeColor="text1"/>
          <w:sz w:val="27"/>
          <w:szCs w:val="27"/>
        </w:rPr>
        <w:t>for lærere i programmering. Som kompetansehevingstiltak regnes studiepoenggivende videreutdanning eller etterutdanning av minimum 40 timers varighet.</w:t>
      </w:r>
      <w:r w:rsidRPr="002C37CC">
        <w:rPr>
          <w:rFonts w:ascii="PT Sans" w:hAnsi="PT Sans"/>
          <w:color w:val="000000" w:themeColor="text1"/>
          <w:sz w:val="27"/>
          <w:szCs w:val="27"/>
        </w:rPr>
        <w:br/>
      </w:r>
    </w:p>
    <w:p w:rsidR="008F234A" w:rsidRPr="002A14D1" w:rsidRDefault="008F234A" w:rsidP="008F234A">
      <w:pPr>
        <w:pStyle w:val="NormalWeb"/>
        <w:spacing w:before="0" w:beforeAutospacing="0" w:after="0" w:afterAutospacing="0"/>
        <w:rPr>
          <w:rFonts w:ascii="PT Sans" w:hAnsi="PT Sans"/>
          <w:color w:val="000000" w:themeColor="text1"/>
        </w:rPr>
      </w:pPr>
      <w:r w:rsidRPr="002C37CC">
        <w:rPr>
          <w:rFonts w:ascii="PT Sans" w:hAnsi="PT Sans"/>
          <w:color w:val="000000" w:themeColor="text1"/>
          <w:sz w:val="27"/>
          <w:szCs w:val="27"/>
        </w:rPr>
        <w:t xml:space="preserve">Programmering kan inngå som en del av en rekke fag. Kompetanseheving i programmering kan derfor være relevant for lærere i ulike fag og på ulike trinn </w:t>
      </w:r>
      <w:r w:rsidRPr="002A14D1">
        <w:rPr>
          <w:rFonts w:ascii="PT Sans" w:hAnsi="PT Sans"/>
          <w:color w:val="000000" w:themeColor="text1"/>
        </w:rPr>
        <w:t>og bør sees i sammenheng med </w:t>
      </w:r>
      <w:hyperlink r:id="rId10" w:history="1">
        <w:r w:rsidRPr="002A14D1">
          <w:rPr>
            <w:rStyle w:val="Hyperkobling"/>
            <w:rFonts w:ascii="PT Sans" w:hAnsi="PT Sans"/>
            <w:color w:val="000000" w:themeColor="text1"/>
          </w:rPr>
          <w:t>fagfornyelsen</w:t>
        </w:r>
      </w:hyperlink>
      <w:r w:rsidRPr="002A14D1">
        <w:rPr>
          <w:rFonts w:ascii="PT Sans" w:hAnsi="PT Sans"/>
          <w:color w:val="000000" w:themeColor="text1"/>
        </w:rPr>
        <w:t xml:space="preserve"> og </w:t>
      </w:r>
      <w:hyperlink r:id="rId11" w:history="1">
        <w:r w:rsidRPr="002A14D1">
          <w:rPr>
            <w:rStyle w:val="Hyperkobling"/>
            <w:rFonts w:ascii="PT Sans" w:hAnsi="PT Sans"/>
            <w:color w:val="000000" w:themeColor="text1"/>
          </w:rPr>
          <w:t>digitaliseringsstrategi for grunnopplæringen</w:t>
        </w:r>
      </w:hyperlink>
      <w:r w:rsidRPr="002A14D1">
        <w:rPr>
          <w:rFonts w:ascii="PT Sans" w:hAnsi="PT Sans"/>
          <w:color w:val="000000" w:themeColor="text1"/>
        </w:rPr>
        <w:t>.</w:t>
      </w:r>
    </w:p>
    <w:p w:rsidR="002A14D1" w:rsidRPr="002A14D1" w:rsidRDefault="002A14D1" w:rsidP="002A14D1">
      <w:pPr>
        <w:pStyle w:val="Rentekst"/>
        <w:rPr>
          <w:rFonts w:ascii="PT Sans" w:hAnsi="PT Sans"/>
          <w:sz w:val="24"/>
          <w:szCs w:val="24"/>
        </w:rPr>
      </w:pPr>
      <w:hyperlink r:id="rId12" w:history="1">
        <w:r w:rsidR="008F234A" w:rsidRPr="002A14D1">
          <w:rPr>
            <w:rStyle w:val="Hyperkobling"/>
            <w:rFonts w:ascii="PT Sans" w:hAnsi="PT Sans" w:cs="Helvetica"/>
            <w:color w:val="000000" w:themeColor="text1"/>
            <w:sz w:val="24"/>
            <w:szCs w:val="24"/>
            <w:shd w:val="clear" w:color="auto" w:fill="FFFFFF"/>
          </w:rPr>
          <w:t>https://www.udir.no/kvalitet-og-kompetanse/nasjonale-satsinger/den-teknologiske-skolesekken/utlysning-av-midler-til-utstyr-for-programmering-i-skolen/</w:t>
        </w:r>
      </w:hyperlink>
      <w:r w:rsidR="008F234A" w:rsidRPr="002A14D1">
        <w:rPr>
          <w:rFonts w:ascii="PT Sans" w:hAnsi="PT Sans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234A" w:rsidRPr="002A14D1">
        <w:rPr>
          <w:rFonts w:ascii="PT Sans" w:hAnsi="PT Sans" w:cs="Helvetica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PT Sans" w:hAnsi="PT Sans"/>
          <w:b/>
          <w:color w:val="FF0000"/>
          <w:sz w:val="24"/>
          <w:szCs w:val="24"/>
        </w:rPr>
        <w:br/>
      </w:r>
      <w:r w:rsidRPr="002A14D1">
        <w:rPr>
          <w:rFonts w:ascii="PT Sans" w:hAnsi="PT Sans"/>
          <w:b/>
          <w:color w:val="FF0000"/>
          <w:sz w:val="24"/>
          <w:szCs w:val="24"/>
        </w:rPr>
        <w:t>Søknadsfristen gikk ut 15. mai – (men</w:t>
      </w:r>
      <w:r>
        <w:rPr>
          <w:rFonts w:ascii="PT Sans" w:hAnsi="PT Sans"/>
          <w:b/>
          <w:color w:val="FF0000"/>
          <w:sz w:val="24"/>
          <w:szCs w:val="24"/>
        </w:rPr>
        <w:t xml:space="preserve"> ny søknadsmulighet til neste år. </w:t>
      </w:r>
      <w:r w:rsidRPr="002A14D1">
        <w:rPr>
          <w:rFonts w:ascii="PT Sans" w:hAnsi="PT Sans"/>
          <w:b/>
          <w:color w:val="FF0000"/>
          <w:sz w:val="24"/>
          <w:szCs w:val="24"/>
        </w:rPr>
        <w:t>G</w:t>
      </w:r>
      <w:r w:rsidRPr="002A14D1">
        <w:rPr>
          <w:rFonts w:ascii="PT Sans" w:hAnsi="PT Sans"/>
          <w:b/>
          <w:color w:val="FF0000"/>
          <w:sz w:val="24"/>
          <w:szCs w:val="24"/>
        </w:rPr>
        <w:t xml:space="preserve">jennomført kompetanseheving prioriteres foran planlagt kompetanseheving, og dermed vil kommunene </w:t>
      </w:r>
      <w:r>
        <w:rPr>
          <w:rFonts w:ascii="PT Sans" w:hAnsi="PT Sans"/>
          <w:b/>
          <w:color w:val="FF0000"/>
          <w:sz w:val="24"/>
          <w:szCs w:val="24"/>
        </w:rPr>
        <w:t xml:space="preserve">våre </w:t>
      </w:r>
      <w:r w:rsidRPr="002A14D1">
        <w:rPr>
          <w:rFonts w:ascii="PT Sans" w:hAnsi="PT Sans"/>
          <w:b/>
          <w:color w:val="FF0000"/>
          <w:sz w:val="24"/>
          <w:szCs w:val="24"/>
        </w:rPr>
        <w:t>ha</w:t>
      </w:r>
      <w:r>
        <w:rPr>
          <w:rFonts w:ascii="PT Sans" w:hAnsi="PT Sans"/>
          <w:b/>
          <w:color w:val="FF0000"/>
          <w:sz w:val="24"/>
          <w:szCs w:val="24"/>
        </w:rPr>
        <w:t xml:space="preserve"> enda bedre sjanse til neste år).</w:t>
      </w:r>
      <w:bookmarkStart w:id="0" w:name="_GoBack"/>
      <w:bookmarkEnd w:id="0"/>
    </w:p>
    <w:p w:rsidR="008F234A" w:rsidRPr="002C37CC" w:rsidRDefault="008F234A" w:rsidP="00E133A8">
      <w:pPr>
        <w:pStyle w:val="NormalWeb"/>
        <w:spacing w:before="0" w:beforeAutospacing="0" w:after="0" w:afterAutospacing="0"/>
        <w:rPr>
          <w:rFonts w:ascii="PT Sans" w:hAnsi="PT Sans"/>
          <w:color w:val="000000" w:themeColor="text1"/>
        </w:rPr>
      </w:pPr>
    </w:p>
    <w:p w:rsidR="008F234A" w:rsidRPr="008F234A" w:rsidRDefault="008F234A" w:rsidP="00E133A8">
      <w:pPr>
        <w:pStyle w:val="NormalWeb"/>
        <w:spacing w:before="0" w:beforeAutospacing="0" w:after="0" w:afterAutospacing="0"/>
        <w:rPr>
          <w:rFonts w:ascii="PT Sans" w:hAnsi="PT Sans"/>
          <w:b/>
          <w:color w:val="000000" w:themeColor="text1"/>
        </w:rPr>
      </w:pPr>
    </w:p>
    <w:p w:rsidR="00A37F00" w:rsidRPr="008F234A" w:rsidRDefault="008F234A" w:rsidP="008F234A">
      <w:pPr>
        <w:pStyle w:val="NormalWeb"/>
        <w:spacing w:before="0" w:beforeAutospacing="0" w:after="0" w:afterAutospacing="0"/>
        <w:rPr>
          <w:rFonts w:ascii="PT Sans" w:hAnsi="PT Sans"/>
          <w:color w:val="303030"/>
          <w:sz w:val="27"/>
          <w:szCs w:val="27"/>
        </w:rPr>
      </w:pPr>
      <w:r w:rsidRPr="008F234A">
        <w:rPr>
          <w:rFonts w:ascii="PT Sans" w:hAnsi="PT Sans"/>
          <w:b/>
          <w:color w:val="000000" w:themeColor="text1"/>
        </w:rPr>
        <w:t>Digitale hjelpemidler:</w:t>
      </w:r>
      <w:r w:rsidR="00E133A8" w:rsidRPr="008F234A">
        <w:rPr>
          <w:rFonts w:ascii="PT Sans" w:hAnsi="PT Sans"/>
          <w:color w:val="000000" w:themeColor="text1"/>
        </w:rPr>
        <w:br/>
      </w:r>
      <w:r w:rsidR="00E133A8" w:rsidRPr="008F234A">
        <w:rPr>
          <w:rFonts w:ascii="PT Sans" w:hAnsi="PT Sans"/>
          <w:color w:val="303030"/>
          <w:sz w:val="27"/>
          <w:szCs w:val="27"/>
        </w:rPr>
        <w:t>Den teknologiske skolesekken gir støtte til innkjøp av digitale læremidler. Målet er å bidra til at elever og lærere får tilgang til et mangfold av digitale læremidler av høy kvalitet. </w:t>
      </w:r>
    </w:p>
    <w:p w:rsidR="00E133A8" w:rsidRPr="008F234A" w:rsidRDefault="00E133A8" w:rsidP="00E133A8">
      <w:pPr>
        <w:pStyle w:val="NormalWeb"/>
        <w:spacing w:before="240" w:beforeAutospacing="0" w:after="0" w:afterAutospacing="0"/>
        <w:rPr>
          <w:rFonts w:ascii="PT Sans" w:hAnsi="PT Sans"/>
          <w:color w:val="303030"/>
          <w:sz w:val="27"/>
          <w:szCs w:val="27"/>
        </w:rPr>
      </w:pPr>
      <w:r w:rsidRPr="008F234A">
        <w:rPr>
          <w:rFonts w:ascii="PT Sans" w:hAnsi="PT Sans"/>
          <w:color w:val="303030"/>
          <w:sz w:val="27"/>
          <w:szCs w:val="27"/>
        </w:rPr>
        <w:t>Det er kun læremidler som er produsert av kommersielle eller ideelle private aktører, og basert på salg, som er støtteberettiget.</w:t>
      </w:r>
      <w:r w:rsidR="00A37F00" w:rsidRPr="008F234A">
        <w:rPr>
          <w:rFonts w:ascii="PT Sans" w:hAnsi="PT Sans"/>
          <w:color w:val="303030"/>
          <w:sz w:val="27"/>
          <w:szCs w:val="27"/>
        </w:rPr>
        <w:br/>
      </w:r>
      <w:r w:rsidR="00DA1D13" w:rsidRPr="008F234A">
        <w:rPr>
          <w:rFonts w:ascii="PT Sans" w:hAnsi="PT Sans"/>
          <w:color w:val="303030"/>
          <w:sz w:val="27"/>
          <w:szCs w:val="27"/>
        </w:rPr>
        <w:br/>
      </w:r>
      <w:r w:rsidRPr="008F234A">
        <w:rPr>
          <w:rFonts w:ascii="PT Sans" w:hAnsi="PT Sans"/>
          <w:color w:val="303030"/>
          <w:sz w:val="27"/>
          <w:szCs w:val="27"/>
        </w:rPr>
        <w:t>Tilskuddsordningen gjelder for kommuner og fylkeskommuner og krever egenandel fra tilskuddsmottakerne. Rammen er inntil 50 millioner kroner årlig over fire år.</w:t>
      </w:r>
    </w:p>
    <w:p w:rsidR="00E133A8" w:rsidRPr="008F234A" w:rsidRDefault="002A14D1" w:rsidP="00E133A8">
      <w:pPr>
        <w:pStyle w:val="NormalWeb"/>
        <w:spacing w:before="0" w:beforeAutospacing="0" w:after="0" w:afterAutospacing="0"/>
        <w:rPr>
          <w:rFonts w:ascii="PT Sans" w:hAnsi="PT Sans"/>
          <w:color w:val="303030"/>
          <w:sz w:val="27"/>
          <w:szCs w:val="27"/>
        </w:rPr>
      </w:pPr>
      <w:hyperlink r:id="rId13" w:history="1">
        <w:r w:rsidR="006E0BBA" w:rsidRPr="008F234A">
          <w:rPr>
            <w:rStyle w:val="Hyperkobling"/>
            <w:rFonts w:ascii="PT Sans" w:hAnsi="PT Sans"/>
          </w:rPr>
          <w:t>https://www.udir.no/kvalitet-og-kompetanse/nasjonale-satsinger/den-teknologiske-skolesekken/tilskudd-for-kjop-av-digitale-laremidler-2020/</w:t>
        </w:r>
      </w:hyperlink>
      <w:r w:rsidR="006E0BBA" w:rsidRPr="008F234A">
        <w:rPr>
          <w:rFonts w:ascii="PT Sans" w:hAnsi="PT Sans"/>
        </w:rPr>
        <w:t xml:space="preserve"> </w:t>
      </w:r>
      <w:r w:rsidR="006E0BBA" w:rsidRPr="008F234A">
        <w:rPr>
          <w:rFonts w:ascii="PT Sans" w:hAnsi="PT Sans"/>
        </w:rPr>
        <w:br/>
      </w:r>
      <w:r w:rsidR="006E0BBA" w:rsidRPr="008F234A">
        <w:rPr>
          <w:rFonts w:ascii="PT Sans" w:hAnsi="PT Sans"/>
        </w:rPr>
        <w:br/>
      </w:r>
      <w:r w:rsidR="00E133A8" w:rsidRPr="002C37CC">
        <w:rPr>
          <w:rStyle w:val="Sterk"/>
          <w:rFonts w:ascii="PT Sans" w:hAnsi="PT Sans"/>
          <w:color w:val="FF0000"/>
          <w:sz w:val="27"/>
          <w:szCs w:val="27"/>
        </w:rPr>
        <w:t>Søknadsfristen er 29. mai 2020.</w:t>
      </w:r>
    </w:p>
    <w:p w:rsidR="00E133A8" w:rsidRPr="00356737" w:rsidRDefault="00E133A8" w:rsidP="001F0C5D">
      <w:pPr>
        <w:rPr>
          <w:rFonts w:ascii="PT Sans" w:eastAsia="Times New Roman" w:hAnsi="PT Sans" w:cs="Times New Roman"/>
          <w:color w:val="000000" w:themeColor="text1"/>
          <w:sz w:val="24"/>
          <w:szCs w:val="24"/>
          <w:lang w:eastAsia="nb-NO"/>
        </w:rPr>
      </w:pPr>
    </w:p>
    <w:sectPr w:rsidR="00E133A8" w:rsidRPr="0035673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93" w:rsidRDefault="00B31D93" w:rsidP="001F0C5D">
      <w:pPr>
        <w:spacing w:after="0" w:line="240" w:lineRule="auto"/>
      </w:pPr>
      <w:r>
        <w:separator/>
      </w:r>
    </w:p>
  </w:endnote>
  <w:endnote w:type="continuationSeparator" w:id="0">
    <w:p w:rsidR="00B31D93" w:rsidRDefault="00B31D93" w:rsidP="001F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5D" w:rsidRPr="0049374D" w:rsidRDefault="00A24872" w:rsidP="001F0C5D">
    <w:pPr>
      <w:spacing w:after="0" w:line="240" w:lineRule="auto"/>
      <w:ind w:left="708"/>
      <w:rPr>
        <w:rFonts w:ascii="Verdana" w:eastAsia="Times New Roman" w:hAnsi="Verdana" w:cs="Times New Roman"/>
        <w:b/>
        <w:bCs/>
        <w:sz w:val="36"/>
        <w:szCs w:val="36"/>
        <w:lang w:eastAsia="nb-NO"/>
      </w:rPr>
    </w:pPr>
    <w:r w:rsidRPr="00A24872">
      <w:rPr>
        <w:rFonts w:ascii="Arial" w:hAnsi="Arial" w:cs="Arial"/>
        <w:b/>
        <w:bCs/>
        <w:noProof/>
        <w:color w:val="000000"/>
        <w:sz w:val="21"/>
        <w:szCs w:val="21"/>
        <w:lang w:eastAsia="nb-NO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>
              <wp:simplePos x="0" y="0"/>
              <wp:positionH relativeFrom="page">
                <wp:posOffset>5358809</wp:posOffset>
              </wp:positionH>
              <wp:positionV relativeFrom="paragraph">
                <wp:posOffset>-86714</wp:posOffset>
              </wp:positionV>
              <wp:extent cx="2115702" cy="949960"/>
              <wp:effectExtent l="0" t="0" r="0" b="2540"/>
              <wp:wrapNone/>
              <wp:docPr id="15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702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4872" w:rsidRPr="00A24872" w:rsidRDefault="00A24872" w:rsidP="00A24872">
                          <w:pPr>
                            <w:jc w:val="center"/>
                            <w:rPr>
                              <w:rFonts w:ascii="PT Sans" w:hAnsi="PT Sans"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A24872">
                            <w:rPr>
                              <w:rFonts w:ascii="PT Sans" w:hAnsi="PT Sans"/>
                              <w:color w:val="767171" w:themeColor="background2" w:themeShade="80"/>
                              <w:sz w:val="18"/>
                              <w:szCs w:val="18"/>
                            </w:rPr>
                            <w:t>RSK Vest-Finnmark</w:t>
                          </w:r>
                          <w:r w:rsidRPr="00A24872">
                            <w:rPr>
                              <w:rFonts w:ascii="PT Sans" w:hAnsi="PT Sans"/>
                              <w:color w:val="767171" w:themeColor="background2" w:themeShade="80"/>
                              <w:sz w:val="18"/>
                              <w:szCs w:val="18"/>
                            </w:rPr>
                            <w:br/>
                            <w:t>co/ Alta kommune</w:t>
                          </w:r>
                          <w:r w:rsidRPr="00A24872">
                            <w:rPr>
                              <w:rFonts w:ascii="PT Sans" w:hAnsi="PT Sans"/>
                              <w:color w:val="767171" w:themeColor="background2" w:themeShade="80"/>
                              <w:sz w:val="18"/>
                              <w:szCs w:val="18"/>
                            </w:rPr>
                            <w:br/>
                            <w:t>Postboks 1403</w:t>
                          </w:r>
                          <w:r w:rsidRPr="00A24872">
                            <w:rPr>
                              <w:rFonts w:ascii="PT Sans" w:hAnsi="PT Sans"/>
                              <w:color w:val="767171" w:themeColor="background2" w:themeShade="80"/>
                              <w:sz w:val="18"/>
                              <w:szCs w:val="18"/>
                            </w:rPr>
                            <w:br/>
                            <w:t>9506 Alta</w:t>
                          </w:r>
                          <w:r w:rsidRPr="00A24872">
                            <w:rPr>
                              <w:rFonts w:ascii="PT Sans" w:hAnsi="PT Sans"/>
                              <w:color w:val="767171" w:themeColor="background2" w:themeShade="80"/>
                              <w:sz w:val="18"/>
                              <w:szCs w:val="18"/>
                            </w:rPr>
                            <w:br/>
                            <w:t>oyvrog@alta.kommune.no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21.95pt;margin-top:-6.85pt;width:166.6pt;height:74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" stroked="f">
              <v:textbox>
                <w:txbxContent>
                  <w:p w:rsidR="00A24872" w:rsidRPr="00A24872" w:rsidRDefault="00A24872" w:rsidP="00A24872">
                    <w:pPr>
                      <w:jc w:val="center"/>
                      <w:rPr>
                        <w:rFonts w:ascii="PT Sans" w:hAnsi="PT Sans"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A24872">
                      <w:rPr>
                        <w:rFonts w:ascii="PT Sans" w:hAnsi="PT Sans"/>
                        <w:color w:val="767171" w:themeColor="background2" w:themeShade="80"/>
                        <w:sz w:val="18"/>
                        <w:szCs w:val="18"/>
                      </w:rPr>
                      <w:t>RSK Vest-Finnmark</w:t>
                    </w:r>
                    <w:r w:rsidRPr="00A24872">
                      <w:rPr>
                        <w:rFonts w:ascii="PT Sans" w:hAnsi="PT Sans"/>
                        <w:color w:val="767171" w:themeColor="background2" w:themeShade="80"/>
                        <w:sz w:val="18"/>
                        <w:szCs w:val="18"/>
                      </w:rPr>
                      <w:br/>
                      <w:t>co/ Alta kommune</w:t>
                    </w:r>
                    <w:r w:rsidRPr="00A24872">
                      <w:rPr>
                        <w:rFonts w:ascii="PT Sans" w:hAnsi="PT Sans"/>
                        <w:color w:val="767171" w:themeColor="background2" w:themeShade="80"/>
                        <w:sz w:val="18"/>
                        <w:szCs w:val="18"/>
                      </w:rPr>
                      <w:br/>
                      <w:t>Postboks 1403</w:t>
                    </w:r>
                    <w:r w:rsidRPr="00A24872">
                      <w:rPr>
                        <w:rFonts w:ascii="PT Sans" w:hAnsi="PT Sans"/>
                        <w:color w:val="767171" w:themeColor="background2" w:themeShade="80"/>
                        <w:sz w:val="18"/>
                        <w:szCs w:val="18"/>
                      </w:rPr>
                      <w:br/>
                      <w:t>9506 Alta</w:t>
                    </w:r>
                    <w:r w:rsidRPr="00A24872">
                      <w:rPr>
                        <w:rFonts w:ascii="PT Sans" w:hAnsi="PT Sans"/>
                        <w:color w:val="767171" w:themeColor="background2" w:themeShade="80"/>
                        <w:sz w:val="18"/>
                        <w:szCs w:val="18"/>
                      </w:rPr>
                      <w:br/>
                      <w:t>oyvrog@alta.kommune.no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F0C5D" w:rsidRPr="006167A9">
      <w:rPr>
        <w:rFonts w:ascii="Verdana" w:eastAsia="Times New Roman" w:hAnsi="Verdana" w:cs="Times New Roman"/>
        <w:b/>
        <w:bCs/>
        <w:noProof/>
        <w:sz w:val="36"/>
        <w:szCs w:val="36"/>
        <w:lang w:eastAsia="nb-N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9998</wp:posOffset>
          </wp:positionV>
          <wp:extent cx="575284" cy="684000"/>
          <wp:effectExtent l="0" t="0" r="0" b="1905"/>
          <wp:wrapNone/>
          <wp:docPr id="1" name="Bilde 1" descr="http://www.rsk-vest.no/images/municip_1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1" descr="http://www.rsk-vest.no/images/municip_1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4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C5D" w:rsidRPr="005E3CA7">
      <w:rPr>
        <w:rFonts w:ascii="Arial" w:hAnsi="Arial" w:cs="Arial"/>
        <w:b/>
        <w:bCs/>
        <w:color w:val="000000"/>
        <w:sz w:val="21"/>
        <w:szCs w:val="21"/>
      </w:rPr>
      <w:t xml:space="preserve"> </w:t>
    </w:r>
    <w:r w:rsidR="001F0C5D" w:rsidRPr="005E3CA7">
      <w:rPr>
        <w:rFonts w:ascii="Verdana" w:eastAsia="Times New Roman" w:hAnsi="Verdana" w:cs="Times New Roman"/>
        <w:b/>
        <w:bCs/>
        <w:noProof/>
        <w:sz w:val="36"/>
        <w:szCs w:val="36"/>
        <w:lang w:eastAsia="nb-N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2540</wp:posOffset>
          </wp:positionV>
          <wp:extent cx="599440" cy="683895"/>
          <wp:effectExtent l="0" t="0" r="0" b="1905"/>
          <wp:wrapNone/>
          <wp:docPr id="9" name="Bilde 9" descr="http://www.rsk-vest.no/images/municip_2.png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2" descr="http://www.rsk-vest.no/images/municip_2.png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C5D" w:rsidRPr="005E3CA7">
      <w:rPr>
        <w:rFonts w:ascii="Arial" w:hAnsi="Arial" w:cs="Arial"/>
        <w:b/>
        <w:bCs/>
        <w:color w:val="000000"/>
        <w:sz w:val="21"/>
        <w:szCs w:val="21"/>
      </w:rPr>
      <w:t xml:space="preserve"> </w:t>
    </w:r>
    <w:r w:rsidR="001F0C5D" w:rsidRPr="005E3CA7">
      <w:rPr>
        <w:rFonts w:ascii="Arial" w:hAnsi="Arial" w:cs="Arial"/>
        <w:b/>
        <w:bCs/>
        <w:noProof/>
        <w:color w:val="000000"/>
        <w:sz w:val="21"/>
        <w:szCs w:val="21"/>
        <w:lang w:eastAsia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1694180</wp:posOffset>
          </wp:positionH>
          <wp:positionV relativeFrom="paragraph">
            <wp:posOffset>2540</wp:posOffset>
          </wp:positionV>
          <wp:extent cx="575945" cy="685165"/>
          <wp:effectExtent l="0" t="0" r="0" b="635"/>
          <wp:wrapNone/>
          <wp:docPr id="10" name="Bilde 10" descr="http://www.rsk-vest.no/images/municip_3.png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3" descr="http://www.rsk-vest.no/images/municip_3.png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C5D" w:rsidRPr="005E3CA7">
      <w:rPr>
        <w:rFonts w:ascii="Arial" w:hAnsi="Arial" w:cs="Arial"/>
        <w:b/>
        <w:bCs/>
        <w:color w:val="000000"/>
        <w:sz w:val="21"/>
        <w:szCs w:val="21"/>
      </w:rPr>
      <w:t xml:space="preserve"> </w:t>
    </w:r>
    <w:r w:rsidR="001F0C5D" w:rsidRPr="005E3CA7">
      <w:rPr>
        <w:rFonts w:ascii="Arial" w:hAnsi="Arial" w:cs="Arial"/>
        <w:b/>
        <w:bCs/>
        <w:noProof/>
        <w:color w:val="000000"/>
        <w:sz w:val="21"/>
        <w:szCs w:val="21"/>
        <w:lang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2310765</wp:posOffset>
          </wp:positionH>
          <wp:positionV relativeFrom="paragraph">
            <wp:posOffset>2540</wp:posOffset>
          </wp:positionV>
          <wp:extent cx="574675" cy="683895"/>
          <wp:effectExtent l="0" t="0" r="0" b="1905"/>
          <wp:wrapNone/>
          <wp:docPr id="11" name="Bilde 11" descr="http://www.rsk-vest.no/images/municip_5.png">
            <a:hlinkClick xmlns:a="http://schemas.openxmlformats.org/drawingml/2006/main" r:id="rId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5" descr="http://www.rsk-vest.no/images/municip_5.png">
                    <a:hlinkClick r:id="rId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C5D" w:rsidRPr="005E3CA7">
      <w:rPr>
        <w:rFonts w:ascii="Arial" w:hAnsi="Arial" w:cs="Arial"/>
        <w:b/>
        <w:bCs/>
        <w:color w:val="000000"/>
        <w:sz w:val="21"/>
        <w:szCs w:val="21"/>
      </w:rPr>
      <w:t xml:space="preserve"> </w:t>
    </w:r>
    <w:r w:rsidR="001F0C5D" w:rsidRPr="005E3CA7">
      <w:rPr>
        <w:rFonts w:ascii="Arial" w:hAnsi="Arial" w:cs="Arial"/>
        <w:b/>
        <w:bCs/>
        <w:noProof/>
        <w:color w:val="000000"/>
        <w:sz w:val="21"/>
        <w:szCs w:val="21"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2917190</wp:posOffset>
          </wp:positionH>
          <wp:positionV relativeFrom="paragraph">
            <wp:posOffset>2540</wp:posOffset>
          </wp:positionV>
          <wp:extent cx="574675" cy="683895"/>
          <wp:effectExtent l="0" t="0" r="0" b="1905"/>
          <wp:wrapNone/>
          <wp:docPr id="12" name="Bilde 12" descr="http://www.rsk-vest.no/images/municip_7.png">
            <a:hlinkClick xmlns:a="http://schemas.openxmlformats.org/drawingml/2006/main" r:id="rId9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7" descr="http://www.rsk-vest.no/images/municip_7.png">
                    <a:hlinkClick r:id="rId9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C5D" w:rsidRPr="005E3CA7">
      <w:rPr>
        <w:rFonts w:ascii="Verdana" w:eastAsia="Times New Roman" w:hAnsi="Verdana" w:cs="Times New Roman"/>
        <w:b/>
        <w:bCs/>
        <w:noProof/>
        <w:sz w:val="36"/>
        <w:szCs w:val="36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3502025</wp:posOffset>
          </wp:positionH>
          <wp:positionV relativeFrom="paragraph">
            <wp:posOffset>2540</wp:posOffset>
          </wp:positionV>
          <wp:extent cx="574675" cy="683895"/>
          <wp:effectExtent l="0" t="0" r="0" b="1905"/>
          <wp:wrapNone/>
          <wp:docPr id="13" name="Bilde 13" descr="http://www.rsk-vest.no/images/municip_4.png">
            <a:hlinkClick xmlns:a="http://schemas.openxmlformats.org/drawingml/2006/main" r:id="rId1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4" descr="http://www.rsk-vest.no/images/municip_4.png">
                    <a:hlinkClick r:id="rId1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0C5D" w:rsidRDefault="001F0C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93" w:rsidRDefault="00B31D93" w:rsidP="001F0C5D">
      <w:pPr>
        <w:spacing w:after="0" w:line="240" w:lineRule="auto"/>
      </w:pPr>
      <w:r>
        <w:separator/>
      </w:r>
    </w:p>
  </w:footnote>
  <w:footnote w:type="continuationSeparator" w:id="0">
    <w:p w:rsidR="00B31D93" w:rsidRDefault="00B31D93" w:rsidP="001F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5D" w:rsidRPr="001F0C5D" w:rsidRDefault="0009441B" w:rsidP="001F0C5D">
    <w:pPr>
      <w:pStyle w:val="Topptekst"/>
      <w:ind w:left="708"/>
      <w:jc w:val="right"/>
    </w:pPr>
    <w:r>
      <w:rPr>
        <w:rFonts w:ascii="&amp;quot" w:hAnsi="&amp;quot"/>
        <w:noProof/>
        <w:color w:val="006BA3"/>
        <w:sz w:val="27"/>
        <w:szCs w:val="27"/>
        <w:lang w:eastAsia="nb-NO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3191038</wp:posOffset>
          </wp:positionH>
          <wp:positionV relativeFrom="paragraph">
            <wp:posOffset>-822089</wp:posOffset>
          </wp:positionV>
          <wp:extent cx="3000968" cy="1687518"/>
          <wp:effectExtent l="0" t="0" r="9525" b="8255"/>
          <wp:wrapNone/>
          <wp:docPr id="2" name="Bilde 2" descr="https://www.vitensenter.no/media/1093/nordnorsk_logo.jpg?width=1280&amp;height=720&amp;center=0.5,0.5&amp;mode=cro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itensenter.no/media/1093/nordnorsk_logo.jpg?width=1280&amp;height=720&amp;center=0.5,0.5&amp;mode=cro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968" cy="168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C5D">
      <w:rPr>
        <w:rFonts w:ascii="inherit" w:hAnsi="inherit"/>
        <w:color w:val="000000"/>
        <w:shd w:val="clear" w:color="auto" w:fill="FFFFFF"/>
      </w:rPr>
      <w:t xml:space="preserve">  .</w:t>
    </w:r>
    <w:r w:rsidR="001F0C5D">
      <w:rPr>
        <w:noProof/>
        <w:lang w:eastAsia="nb-N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-774627</wp:posOffset>
          </wp:positionH>
          <wp:positionV relativeFrom="paragraph">
            <wp:posOffset>-324322</wp:posOffset>
          </wp:positionV>
          <wp:extent cx="2320026" cy="814516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K-vest-logo-2020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026" cy="81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5D"/>
    <w:rsid w:val="0009441B"/>
    <w:rsid w:val="001D10D7"/>
    <w:rsid w:val="001F0C5D"/>
    <w:rsid w:val="002A14D1"/>
    <w:rsid w:val="002C37CC"/>
    <w:rsid w:val="00356737"/>
    <w:rsid w:val="00384BF8"/>
    <w:rsid w:val="003E4C3A"/>
    <w:rsid w:val="004D1905"/>
    <w:rsid w:val="00564330"/>
    <w:rsid w:val="005E0D63"/>
    <w:rsid w:val="006E0BBA"/>
    <w:rsid w:val="007C60C6"/>
    <w:rsid w:val="007E799F"/>
    <w:rsid w:val="008F234A"/>
    <w:rsid w:val="00A24872"/>
    <w:rsid w:val="00A37F00"/>
    <w:rsid w:val="00AF3834"/>
    <w:rsid w:val="00B31D93"/>
    <w:rsid w:val="00B6735F"/>
    <w:rsid w:val="00DA1D13"/>
    <w:rsid w:val="00E133A8"/>
    <w:rsid w:val="00E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9BC3BB"/>
  <w15:chartTrackingRefBased/>
  <w15:docId w15:val="{2DCCF344-CD5C-4790-94FD-EFAED442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5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Overskrift4">
    <w:name w:val="heading 4"/>
    <w:basedOn w:val="Normal"/>
    <w:link w:val="Overskrift4Tegn"/>
    <w:uiPriority w:val="9"/>
    <w:qFormat/>
    <w:rsid w:val="000944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0C5D"/>
    <w:rPr>
      <w:rFonts w:asciiTheme="minorHAnsi" w:hAnsiTheme="minorHAnsi" w:cstheme="minorBid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1F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0C5D"/>
    <w:rPr>
      <w:rFonts w:asciiTheme="minorHAnsi" w:hAnsiTheme="minorHAnsi" w:cstheme="minorBid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1F0C5D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1F0C5D"/>
    <w:rPr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9441B"/>
    <w:rPr>
      <w:rFonts w:eastAsia="Times New Roman"/>
      <w:b/>
      <w:bCs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B6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E0BBA"/>
    <w:rPr>
      <w:color w:val="954F72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2A14D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14D1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k-vest.no" TargetMode="External"/><Relationship Id="rId13" Type="http://schemas.openxmlformats.org/officeDocument/2006/relationships/hyperlink" Target="https://www.udir.no/kvalitet-og-kompetanse/nasjonale-satsinger/den-teknologiske-skolesekken/tilskudd-for-kjop-av-digitale-laremidler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k-vest.no" TargetMode="External"/><Relationship Id="rId12" Type="http://schemas.openxmlformats.org/officeDocument/2006/relationships/hyperlink" Target="https://www.udir.no/kvalitet-og-kompetanse/nasjonale-satsinger/den-teknologiske-skolesekken/utlysning-av-midler-til-utstyr-for-programmering-i-skol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egjeringen.no/no/dokumenter/framtid-fornyelse-og-digitalisering/id2568347/?q=digitalisering%20grunnoppl&#230;ring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dir.no/laring-og-trivsel/lareplanverket/fagfornyels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yvind.rognli@alta.kommune.n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alta.kommune.no/" TargetMode="External"/><Relationship Id="rId7" Type="http://schemas.openxmlformats.org/officeDocument/2006/relationships/hyperlink" Target="http://www.masoy.kommune.no/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http://www.loppa.kommune.no/" TargetMode="External"/><Relationship Id="rId6" Type="http://schemas.openxmlformats.org/officeDocument/2006/relationships/image" Target="media/image5.png"/><Relationship Id="rId11" Type="http://schemas.openxmlformats.org/officeDocument/2006/relationships/hyperlink" Target="http://www.hammerfest.kommune.no/" TargetMode="External"/><Relationship Id="rId5" Type="http://schemas.openxmlformats.org/officeDocument/2006/relationships/hyperlink" Target="http://www.nordkapp.kommune.no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hyperlink" Target="http://www.hasvik.kommune.n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vitensenter.no/media/1093/nordnorsk_logo.jpg?width=1280&amp;height=720&amp;center=0.5,0.5&amp;mode=cro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5C64-8C74-4378-AD1D-99B6D8CD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806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Rognli</dc:creator>
  <cp:keywords/>
  <dc:description/>
  <cp:lastModifiedBy>Øyvind Rognli</cp:lastModifiedBy>
  <cp:revision>11</cp:revision>
  <dcterms:created xsi:type="dcterms:W3CDTF">2020-05-05T12:47:00Z</dcterms:created>
  <dcterms:modified xsi:type="dcterms:W3CDTF">2020-05-22T08:53:00Z</dcterms:modified>
</cp:coreProperties>
</file>