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587023"/>
        <w:docPartObj>
          <w:docPartGallery w:val="Cover Pages"/>
          <w:docPartUnique/>
        </w:docPartObj>
      </w:sdtPr>
      <w:sdtEndPr>
        <w:rPr>
          <w:b/>
          <w:bCs/>
        </w:rPr>
      </w:sdtEndPr>
      <w:sdtContent>
        <w:p w14:paraId="38A26470" w14:textId="77777777" w:rsidR="004C06D3" w:rsidRDefault="004C06D3" w:rsidP="004C06D3">
          <w:pPr>
            <w:rPr>
              <w:rFonts w:ascii="Calibri Light" w:hAnsi="Calibri Light" w:cs="Calibri Light"/>
              <w:b/>
              <w:bCs/>
              <w:sz w:val="72"/>
              <w:szCs w:val="72"/>
            </w:rPr>
          </w:pPr>
          <w:r>
            <w:br/>
          </w:r>
          <w:r>
            <w:br/>
          </w:r>
        </w:p>
        <w:p w14:paraId="52A16693" w14:textId="77777777" w:rsidR="004C06D3" w:rsidRDefault="004C06D3" w:rsidP="004C06D3">
          <w:pPr>
            <w:rPr>
              <w:rFonts w:ascii="Calibri Light" w:hAnsi="Calibri Light" w:cs="Calibri Light"/>
              <w:b/>
              <w:bCs/>
              <w:sz w:val="72"/>
              <w:szCs w:val="72"/>
            </w:rPr>
          </w:pPr>
        </w:p>
        <w:p w14:paraId="07B01254" w14:textId="48F3F8ED" w:rsidR="004C06D3" w:rsidRDefault="004C06D3" w:rsidP="004C06D3">
          <w:pPr>
            <w:jc w:val="center"/>
          </w:pPr>
          <w:r w:rsidRPr="004C06D3">
            <w:rPr>
              <w:rFonts w:ascii="Calibri Light" w:hAnsi="Calibri Light" w:cs="Calibri Light"/>
              <w:b/>
              <w:bCs/>
              <w:sz w:val="72"/>
              <w:szCs w:val="72"/>
            </w:rPr>
            <w:t xml:space="preserve">Prosedyre for fordeling av tilskudd til videreutdanning i </w:t>
          </w:r>
          <w:proofErr w:type="spellStart"/>
          <w:r w:rsidRPr="004C06D3">
            <w:rPr>
              <w:rFonts w:ascii="Calibri Light" w:hAnsi="Calibri Light" w:cs="Calibri Light"/>
              <w:b/>
              <w:bCs/>
              <w:sz w:val="72"/>
              <w:szCs w:val="72"/>
            </w:rPr>
            <w:t>xxxx</w:t>
          </w:r>
          <w:proofErr w:type="spellEnd"/>
          <w:r w:rsidRPr="004C06D3">
            <w:rPr>
              <w:rFonts w:ascii="Calibri Light" w:hAnsi="Calibri Light" w:cs="Calibri Light"/>
              <w:b/>
              <w:bCs/>
              <w:sz w:val="72"/>
              <w:szCs w:val="72"/>
            </w:rPr>
            <w:t xml:space="preserve"> kommune</w:t>
          </w:r>
        </w:p>
        <w:p w14:paraId="3B70E8AA" w14:textId="77777777" w:rsidR="004C06D3" w:rsidRDefault="004C06D3" w:rsidP="004C06D3"/>
        <w:p w14:paraId="48A8FEBC" w14:textId="77777777" w:rsidR="004C06D3" w:rsidRDefault="004C06D3" w:rsidP="004C06D3"/>
        <w:p w14:paraId="62A825A9" w14:textId="77777777" w:rsidR="004C06D3" w:rsidRDefault="004C06D3" w:rsidP="004C06D3"/>
        <w:p w14:paraId="4A598ABA" w14:textId="77777777" w:rsidR="004C06D3" w:rsidRDefault="004C06D3" w:rsidP="004C06D3"/>
        <w:p w14:paraId="73CCB0FD" w14:textId="77777777" w:rsidR="004C06D3" w:rsidRDefault="004C06D3" w:rsidP="004C06D3"/>
        <w:p w14:paraId="637CAD18" w14:textId="77777777" w:rsidR="004C06D3" w:rsidRDefault="004C06D3" w:rsidP="004C06D3"/>
        <w:p w14:paraId="1D6AD5B3" w14:textId="77777777" w:rsidR="004C06D3" w:rsidRDefault="004C06D3" w:rsidP="004C06D3"/>
        <w:p w14:paraId="3CD20B62" w14:textId="77777777" w:rsidR="004C06D3" w:rsidRDefault="004C06D3" w:rsidP="004C06D3"/>
        <w:p w14:paraId="1435F4F0" w14:textId="77777777" w:rsidR="004C06D3" w:rsidRDefault="004C06D3" w:rsidP="004C06D3"/>
        <w:p w14:paraId="77BE1CD4" w14:textId="77777777" w:rsidR="004C06D3" w:rsidRDefault="004C06D3" w:rsidP="004C06D3"/>
        <w:p w14:paraId="602B1E3F" w14:textId="77777777" w:rsidR="004C06D3" w:rsidRDefault="004C06D3" w:rsidP="004C06D3"/>
        <w:p w14:paraId="7E6E5100" w14:textId="77777777" w:rsidR="004C06D3" w:rsidRDefault="004C06D3" w:rsidP="004C06D3"/>
        <w:p w14:paraId="01C53AD1" w14:textId="77777777" w:rsidR="004C06D3" w:rsidRDefault="004C06D3" w:rsidP="004C06D3"/>
        <w:p w14:paraId="4573DF66" w14:textId="77777777" w:rsidR="004C06D3" w:rsidRDefault="004C06D3" w:rsidP="004C06D3"/>
        <w:p w14:paraId="1591BD8B" w14:textId="77777777" w:rsidR="004C06D3" w:rsidRDefault="004C06D3" w:rsidP="004C06D3"/>
        <w:p w14:paraId="1BAFEF49" w14:textId="47301924" w:rsidR="00F6426E" w:rsidRDefault="00F6426E" w:rsidP="00F6426E">
          <w:pPr>
            <w:rPr>
              <w:b/>
              <w:bCs/>
            </w:rPr>
          </w:pPr>
        </w:p>
      </w:sdtContent>
    </w:sdt>
    <w:p w14:paraId="748F12C6" w14:textId="77777777" w:rsidR="00F6426E" w:rsidRDefault="00F6426E" w:rsidP="00F6426E">
      <w:pPr>
        <w:rPr>
          <w:b/>
          <w:bCs/>
        </w:rPr>
      </w:pPr>
    </w:p>
    <w:p w14:paraId="5A026626" w14:textId="130384E4" w:rsidR="00F6426E" w:rsidRPr="006B4441" w:rsidRDefault="00F6426E" w:rsidP="00593450">
      <w:pPr>
        <w:pStyle w:val="Overskrift2"/>
        <w:numPr>
          <w:ilvl w:val="0"/>
          <w:numId w:val="19"/>
        </w:numPr>
        <w:rPr>
          <w:rFonts w:ascii="Calibri Light" w:hAnsi="Calibri Light" w:cs="Calibri Light"/>
          <w:b/>
          <w:bCs/>
          <w:color w:val="000000" w:themeColor="text1"/>
        </w:rPr>
      </w:pPr>
      <w:bookmarkStart w:id="0" w:name="_Toc221890907"/>
      <w:r w:rsidRPr="006B4441">
        <w:rPr>
          <w:rFonts w:ascii="Calibri Light" w:hAnsi="Calibri Light" w:cs="Calibri Light"/>
          <w:b/>
          <w:bCs/>
          <w:color w:val="000000" w:themeColor="text1"/>
        </w:rPr>
        <w:lastRenderedPageBreak/>
        <w:t>Formål</w:t>
      </w:r>
      <w:bookmarkEnd w:id="0"/>
    </w:p>
    <w:p w14:paraId="291599B8"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 xml:space="preserve">Tilskuddsordningen skal bidra til målrettet og behovsbasert kompetanseutvikling i barnehagene, grunnskolen og virksomheten i </w:t>
      </w:r>
      <w:proofErr w:type="spellStart"/>
      <w:r w:rsidRPr="006B4441">
        <w:rPr>
          <w:rFonts w:ascii="Calibri Light" w:hAnsi="Calibri Light" w:cs="Calibri Light"/>
          <w:color w:val="000000" w:themeColor="text1"/>
        </w:rPr>
        <w:t>xxxxxxx</w:t>
      </w:r>
      <w:proofErr w:type="spellEnd"/>
      <w:r w:rsidRPr="006B4441">
        <w:rPr>
          <w:rFonts w:ascii="Calibri Light" w:hAnsi="Calibri Light" w:cs="Calibri Light"/>
          <w:color w:val="000000" w:themeColor="text1"/>
        </w:rPr>
        <w:t xml:space="preserve"> kommune, og sikre likeverdig kvalitet i tilbudet uavhengig av eierform.</w:t>
      </w:r>
    </w:p>
    <w:p w14:paraId="3CB7007C" w14:textId="1D4E016F" w:rsidR="00F6426E" w:rsidRPr="006B4441" w:rsidRDefault="00F6426E" w:rsidP="00593450">
      <w:pPr>
        <w:pStyle w:val="Overskrift2"/>
        <w:numPr>
          <w:ilvl w:val="0"/>
          <w:numId w:val="19"/>
        </w:numPr>
        <w:rPr>
          <w:rFonts w:ascii="Calibri Light" w:hAnsi="Calibri Light" w:cs="Calibri Light"/>
          <w:b/>
          <w:bCs/>
          <w:color w:val="000000" w:themeColor="text1"/>
        </w:rPr>
      </w:pPr>
      <w:bookmarkStart w:id="1" w:name="_Toc221890908"/>
      <w:r w:rsidRPr="006B4441">
        <w:rPr>
          <w:rFonts w:ascii="Calibri Light" w:hAnsi="Calibri Light" w:cs="Calibri Light"/>
          <w:b/>
          <w:bCs/>
          <w:color w:val="000000" w:themeColor="text1"/>
        </w:rPr>
        <w:t>Virkeområde</w:t>
      </w:r>
      <w:bookmarkEnd w:id="1"/>
    </w:p>
    <w:p w14:paraId="539A6A50"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 xml:space="preserve">Retningslinjene gjelder for fordeling av statlige og kommunale tilskudd til kompetanseutvikling for alle barnehager, grunnskoler og virksomheter i </w:t>
      </w:r>
      <w:proofErr w:type="spellStart"/>
      <w:r w:rsidRPr="006B4441">
        <w:rPr>
          <w:rFonts w:ascii="Calibri Light" w:hAnsi="Calibri Light" w:cs="Calibri Light"/>
          <w:color w:val="000000" w:themeColor="text1"/>
        </w:rPr>
        <w:t>xxxxxxx</w:t>
      </w:r>
      <w:proofErr w:type="spellEnd"/>
      <w:r w:rsidRPr="006B4441">
        <w:rPr>
          <w:rFonts w:ascii="Calibri Light" w:hAnsi="Calibri Light" w:cs="Calibri Light"/>
          <w:color w:val="000000" w:themeColor="text1"/>
        </w:rPr>
        <w:t xml:space="preserve"> kommune.</w:t>
      </w:r>
    </w:p>
    <w:p w14:paraId="7F2C266A" w14:textId="77777777" w:rsidR="004C06D3" w:rsidRPr="006B4441" w:rsidRDefault="004C06D3" w:rsidP="00F6426E">
      <w:pPr>
        <w:pStyle w:val="Overskrift2"/>
        <w:rPr>
          <w:rFonts w:ascii="Calibri Light" w:hAnsi="Calibri Light" w:cs="Calibri Light"/>
          <w:color w:val="000000" w:themeColor="text1"/>
        </w:rPr>
      </w:pPr>
      <w:bookmarkStart w:id="2" w:name="_Toc221890909"/>
    </w:p>
    <w:p w14:paraId="6188F8C6" w14:textId="5DF24558" w:rsidR="00F6426E" w:rsidRPr="006B4441" w:rsidRDefault="00F6426E" w:rsidP="00593450">
      <w:pPr>
        <w:pStyle w:val="Overskrift2"/>
        <w:numPr>
          <w:ilvl w:val="0"/>
          <w:numId w:val="19"/>
        </w:numPr>
        <w:rPr>
          <w:rFonts w:ascii="Calibri Light" w:hAnsi="Calibri Light" w:cs="Calibri Light"/>
          <w:b/>
          <w:bCs/>
          <w:color w:val="000000" w:themeColor="text1"/>
        </w:rPr>
      </w:pPr>
      <w:r w:rsidRPr="006B4441">
        <w:rPr>
          <w:rFonts w:ascii="Calibri Light" w:hAnsi="Calibri Light" w:cs="Calibri Light"/>
          <w:b/>
          <w:bCs/>
          <w:color w:val="000000" w:themeColor="text1"/>
        </w:rPr>
        <w:t>Rolle- og ansvarsdeling</w:t>
      </w:r>
      <w:bookmarkEnd w:id="2"/>
      <w:r w:rsidRPr="006B4441">
        <w:rPr>
          <w:rFonts w:ascii="Calibri Light" w:hAnsi="Calibri Light" w:cs="Calibri Light"/>
          <w:b/>
          <w:bCs/>
          <w:color w:val="000000" w:themeColor="text1"/>
        </w:rPr>
        <w:t xml:space="preserve"> </w:t>
      </w:r>
    </w:p>
    <w:p w14:paraId="5EBCA1AA" w14:textId="77777777" w:rsidR="00F6426E" w:rsidRPr="00593450" w:rsidRDefault="00F6426E" w:rsidP="00F6426E">
      <w:pPr>
        <w:pStyle w:val="Overskrift3"/>
        <w:rPr>
          <w:rFonts w:ascii="Calibri Light" w:hAnsi="Calibri Light" w:cs="Calibri Light"/>
          <w:i/>
          <w:iCs/>
          <w:color w:val="FF0000"/>
        </w:rPr>
      </w:pPr>
      <w:r w:rsidRPr="00593450">
        <w:rPr>
          <w:rFonts w:ascii="Calibri Light" w:hAnsi="Calibri Light" w:cs="Calibri Light"/>
          <w:i/>
          <w:iCs/>
          <w:color w:val="FF0000"/>
        </w:rPr>
        <w:t>Barnehagemyndigheten (tas bort hvis du ikke har private barnehager)</w:t>
      </w:r>
    </w:p>
    <w:p w14:paraId="0592D984" w14:textId="77777777" w:rsidR="00F6426E" w:rsidRPr="00593450" w:rsidRDefault="00F6426E" w:rsidP="00F6426E">
      <w:pPr>
        <w:rPr>
          <w:rFonts w:ascii="Calibri Light" w:hAnsi="Calibri Light" w:cs="Calibri Light"/>
          <w:i/>
          <w:iCs/>
          <w:color w:val="FF0000"/>
        </w:rPr>
      </w:pPr>
      <w:r w:rsidRPr="00593450">
        <w:rPr>
          <w:rFonts w:ascii="Calibri Light" w:hAnsi="Calibri Light" w:cs="Calibri Light"/>
          <w:i/>
          <w:iCs/>
          <w:color w:val="FF0000"/>
        </w:rPr>
        <w:t>Barnehagemyndigheten har ansvar for:</w:t>
      </w:r>
    </w:p>
    <w:p w14:paraId="6DAF5FDD"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Utarbeide system for behovskartlegging og søknadsbehandling</w:t>
      </w:r>
    </w:p>
    <w:p w14:paraId="7BFD82FD"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utlysning av tilskuddsordningen</w:t>
      </w:r>
    </w:p>
    <w:p w14:paraId="47971EB8"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fastsettelse av søknadsfrist og kriterier</w:t>
      </w:r>
    </w:p>
    <w:p w14:paraId="0B824799"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mottak og vurdering av søknader</w:t>
      </w:r>
    </w:p>
    <w:p w14:paraId="20016863"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prioritering, innstilling og vedtak</w:t>
      </w:r>
    </w:p>
    <w:p w14:paraId="710E7375"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dokumentasjon av vurderinger</w:t>
      </w:r>
    </w:p>
    <w:p w14:paraId="52703302"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utbetaling av tilskudd</w:t>
      </w:r>
    </w:p>
    <w:p w14:paraId="3561B5F5" w14:textId="77777777" w:rsidR="00F6426E" w:rsidRPr="00593450" w:rsidRDefault="00F6426E" w:rsidP="00F6426E">
      <w:pPr>
        <w:numPr>
          <w:ilvl w:val="0"/>
          <w:numId w:val="1"/>
        </w:numPr>
        <w:rPr>
          <w:rFonts w:ascii="Calibri Light" w:hAnsi="Calibri Light" w:cs="Calibri Light"/>
          <w:i/>
          <w:iCs/>
          <w:color w:val="FF0000"/>
        </w:rPr>
      </w:pPr>
      <w:r w:rsidRPr="00593450">
        <w:rPr>
          <w:rFonts w:ascii="Calibri Light" w:hAnsi="Calibri Light" w:cs="Calibri Light"/>
          <w:i/>
          <w:iCs/>
          <w:color w:val="FF0000"/>
        </w:rPr>
        <w:t>behandling av klagesaker</w:t>
      </w:r>
    </w:p>
    <w:p w14:paraId="008E56DE" w14:textId="77777777" w:rsidR="00F6426E" w:rsidRPr="006B4441" w:rsidRDefault="00F6426E" w:rsidP="00F6426E">
      <w:pPr>
        <w:rPr>
          <w:rFonts w:ascii="Calibri Light" w:hAnsi="Calibri Light" w:cs="Calibri Light"/>
          <w:b/>
          <w:bCs/>
          <w:color w:val="000000" w:themeColor="text1"/>
        </w:rPr>
      </w:pPr>
    </w:p>
    <w:p w14:paraId="6FA73479" w14:textId="77777777" w:rsidR="00F6426E" w:rsidRPr="006B4441" w:rsidRDefault="00F6426E" w:rsidP="00F6426E">
      <w:pPr>
        <w:pStyle w:val="Overskrift3"/>
        <w:rPr>
          <w:rFonts w:ascii="Calibri Light" w:hAnsi="Calibri Light" w:cs="Calibri Light"/>
          <w:color w:val="000000" w:themeColor="text1"/>
        </w:rPr>
      </w:pPr>
      <w:r w:rsidRPr="006B4441">
        <w:rPr>
          <w:rFonts w:ascii="Calibri Light" w:hAnsi="Calibri Light" w:cs="Calibri Light"/>
          <w:color w:val="000000" w:themeColor="text1"/>
        </w:rPr>
        <w:t>Barnehage- og skoleeier</w:t>
      </w:r>
    </w:p>
    <w:p w14:paraId="7C94FE24"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Barnehage- og skoleeier skal informere ansatte om ordningen og behandle innkomne søknader innen fastsatt frist (xx. mars), jf. kapittel 1.10.</w:t>
      </w:r>
    </w:p>
    <w:p w14:paraId="7AE69DF1"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 xml:space="preserve">Barnehage- og skoleeier har ansvar for: </w:t>
      </w:r>
    </w:p>
    <w:p w14:paraId="7C4611EB"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godkjenne eller avslå innkomne søknader</w:t>
      </w:r>
    </w:p>
    <w:p w14:paraId="272A6FD1"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prioritere og rangere godkjente søkere fra egen barnehage og/eller eget nettverk ved flere søknader</w:t>
      </w:r>
    </w:p>
    <w:p w14:paraId="221059C1"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dokumentere og begrunne prioriteringen</w:t>
      </w:r>
    </w:p>
    <w:p w14:paraId="684FF6C3"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oversende kun godkjente og prioriterte søknader til barnehagemyndigheten (tas bort hvis du ikke har private barnehager)</w:t>
      </w:r>
    </w:p>
    <w:p w14:paraId="5EBA72C6"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legge til rette for lokal gjennomføring</w:t>
      </w:r>
    </w:p>
    <w:p w14:paraId="31D21143"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t>innvilge fri til lesedager og eksamen i tråd med gjeldende permisjonsreglement</w:t>
      </w:r>
    </w:p>
    <w:p w14:paraId="62ED106E" w14:textId="77777777" w:rsidR="00F6426E" w:rsidRPr="006B4441" w:rsidRDefault="00F6426E" w:rsidP="00F6426E">
      <w:pPr>
        <w:numPr>
          <w:ilvl w:val="0"/>
          <w:numId w:val="11"/>
        </w:numPr>
        <w:rPr>
          <w:rFonts w:ascii="Calibri Light" w:hAnsi="Calibri Light" w:cs="Calibri Light"/>
          <w:color w:val="000000" w:themeColor="text1"/>
        </w:rPr>
      </w:pPr>
      <w:r w:rsidRPr="006B4441">
        <w:rPr>
          <w:rFonts w:ascii="Calibri Light" w:hAnsi="Calibri Light" w:cs="Calibri Light"/>
          <w:color w:val="000000" w:themeColor="text1"/>
        </w:rPr>
        <w:lastRenderedPageBreak/>
        <w:t>planlegge drift og bemanning slik at deltakelse kan gjennomføres forsvarlig</w:t>
      </w:r>
    </w:p>
    <w:p w14:paraId="3B9C24AD"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Prioritering angis med tall (1 = høyest prioritet). Det er ikke mulig å godkjenne eller endre søknader etter fristen.</w:t>
      </w:r>
    </w:p>
    <w:p w14:paraId="4561FF77" w14:textId="4C2AEA2B" w:rsidR="00593450" w:rsidRPr="006B4441" w:rsidRDefault="00593450" w:rsidP="00593450">
      <w:pPr>
        <w:pStyle w:val="Overskrift3"/>
        <w:rPr>
          <w:rFonts w:ascii="Calibri Light" w:hAnsi="Calibri Light" w:cs="Calibri Light"/>
          <w:color w:val="000000" w:themeColor="text1"/>
        </w:rPr>
      </w:pPr>
      <w:bookmarkStart w:id="3" w:name="_Toc221890910"/>
      <w:r>
        <w:rPr>
          <w:rFonts w:ascii="Calibri Light" w:hAnsi="Calibri Light" w:cs="Calibri Light"/>
          <w:color w:val="000000" w:themeColor="text1"/>
        </w:rPr>
        <w:br/>
        <w:t>Styrer og rektor</w:t>
      </w:r>
    </w:p>
    <w:p w14:paraId="1494AE8C" w14:textId="0A696986" w:rsidR="00593450" w:rsidRPr="006B4441" w:rsidRDefault="00593450" w:rsidP="00593450">
      <w:pPr>
        <w:rPr>
          <w:rFonts w:ascii="Calibri Light" w:hAnsi="Calibri Light" w:cs="Calibri Light"/>
          <w:color w:val="000000" w:themeColor="text1"/>
        </w:rPr>
      </w:pPr>
      <w:r>
        <w:rPr>
          <w:rFonts w:ascii="Calibri Light" w:hAnsi="Calibri Light" w:cs="Calibri Light"/>
          <w:color w:val="000000" w:themeColor="text1"/>
        </w:rPr>
        <w:t xml:space="preserve">Styrere og rektorer sørger for å videresende aktuell informasjon til sine ansatte. Informasjonsskriv, frister og hvordan man søker, vil fremkomme av informasjonsskrivet som barnehage- og skoleeier sender ut. </w:t>
      </w:r>
      <w:r w:rsidRPr="006B4441">
        <w:rPr>
          <w:rFonts w:ascii="Calibri Light" w:hAnsi="Calibri Light" w:cs="Calibri Light"/>
          <w:color w:val="000000" w:themeColor="text1"/>
        </w:rPr>
        <w:t xml:space="preserve"> </w:t>
      </w:r>
    </w:p>
    <w:p w14:paraId="08129D14" w14:textId="0901F9D2" w:rsidR="004C06D3" w:rsidRPr="006B4441" w:rsidRDefault="004C06D3" w:rsidP="00F6426E">
      <w:pPr>
        <w:pStyle w:val="Overskrift2"/>
        <w:rPr>
          <w:rFonts w:ascii="Calibri Light" w:hAnsi="Calibri Light" w:cs="Calibri Light"/>
          <w:color w:val="000000" w:themeColor="text1"/>
        </w:rPr>
      </w:pPr>
    </w:p>
    <w:p w14:paraId="7037DD15" w14:textId="6D8D6FDC" w:rsidR="00F6426E" w:rsidRPr="006B4441" w:rsidRDefault="00F6426E" w:rsidP="00593450">
      <w:pPr>
        <w:pStyle w:val="Overskrift2"/>
        <w:numPr>
          <w:ilvl w:val="0"/>
          <w:numId w:val="19"/>
        </w:numPr>
        <w:rPr>
          <w:rFonts w:ascii="Calibri Light" w:hAnsi="Calibri Light" w:cs="Calibri Light"/>
          <w:b/>
          <w:bCs/>
          <w:color w:val="000000" w:themeColor="text1"/>
        </w:rPr>
      </w:pPr>
      <w:r w:rsidRPr="006B4441">
        <w:rPr>
          <w:rFonts w:ascii="Calibri Light" w:hAnsi="Calibri Light" w:cs="Calibri Light"/>
          <w:b/>
          <w:bCs/>
          <w:color w:val="000000" w:themeColor="text1"/>
        </w:rPr>
        <w:t>Kommunens håndtering av tilbud om statlig tilskudd</w:t>
      </w:r>
      <w:bookmarkEnd w:id="3"/>
    </w:p>
    <w:p w14:paraId="2A295F79" w14:textId="1CE2CEE4"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Når kommunen mottar tilbud om tilskudd fra Utdanningsdirektoratet</w:t>
      </w:r>
      <w:r w:rsidR="006B4441">
        <w:rPr>
          <w:rFonts w:ascii="Calibri Light" w:hAnsi="Calibri Light" w:cs="Calibri Light"/>
          <w:color w:val="000000" w:themeColor="text1"/>
        </w:rPr>
        <w:t xml:space="preserve"> </w:t>
      </w:r>
      <w:r w:rsidRPr="006B4441">
        <w:rPr>
          <w:rFonts w:ascii="Calibri Light" w:hAnsi="Calibri Light" w:cs="Calibri Light"/>
          <w:color w:val="000000" w:themeColor="text1"/>
        </w:rPr>
        <w:t>1.mars, skal kommunen foreta en samlet vurdering av om tilskuddet kan aksepteres innenfor gjeldende budsjett og økonomiske rammer.</w:t>
      </w:r>
    </w:p>
    <w:p w14:paraId="10406DB7" w14:textId="37CA9580" w:rsidR="00F6426E" w:rsidRPr="006B4441" w:rsidRDefault="00F6426E" w:rsidP="00F6426E">
      <w:pPr>
        <w:rPr>
          <w:rFonts w:ascii="Calibri Light" w:hAnsi="Calibri Light" w:cs="Calibri Light"/>
          <w:b/>
          <w:bCs/>
          <w:color w:val="000000" w:themeColor="text1"/>
        </w:rPr>
      </w:pPr>
      <w:r w:rsidRPr="006B4441">
        <w:rPr>
          <w:rFonts w:ascii="Calibri Light" w:hAnsi="Calibri Light" w:cs="Calibri Light"/>
          <w:b/>
          <w:bCs/>
          <w:color w:val="000000" w:themeColor="text1"/>
        </w:rPr>
        <w:t>a) Aksept av tilskudd</w:t>
      </w:r>
      <w:r w:rsidR="006B4441">
        <w:rPr>
          <w:rFonts w:ascii="Calibri Light" w:hAnsi="Calibri Light" w:cs="Calibri Light"/>
          <w:b/>
          <w:bCs/>
          <w:color w:val="000000" w:themeColor="text1"/>
        </w:rPr>
        <w:t xml:space="preserve"> til </w:t>
      </w:r>
      <w:proofErr w:type="spellStart"/>
      <w:r w:rsidR="006B4441">
        <w:rPr>
          <w:rFonts w:ascii="Calibri Light" w:hAnsi="Calibri Light" w:cs="Calibri Light"/>
          <w:b/>
          <w:bCs/>
          <w:color w:val="000000" w:themeColor="text1"/>
        </w:rPr>
        <w:t>Udir</w:t>
      </w:r>
      <w:proofErr w:type="spellEnd"/>
      <w:r w:rsidR="006B4441">
        <w:rPr>
          <w:rFonts w:ascii="Calibri Light" w:hAnsi="Calibri Light" w:cs="Calibri Light"/>
          <w:b/>
          <w:bCs/>
          <w:color w:val="000000" w:themeColor="text1"/>
        </w:rPr>
        <w:t xml:space="preserve"> er</w:t>
      </w:r>
      <w:r w:rsidRPr="006B4441">
        <w:rPr>
          <w:rFonts w:ascii="Calibri Light" w:hAnsi="Calibri Light" w:cs="Calibri Light"/>
          <w:b/>
          <w:bCs/>
          <w:color w:val="000000" w:themeColor="text1"/>
        </w:rPr>
        <w:t xml:space="preserve"> innen 15.</w:t>
      </w:r>
      <w:r w:rsidR="004C06D3" w:rsidRPr="006B4441">
        <w:rPr>
          <w:rFonts w:ascii="Calibri Light" w:hAnsi="Calibri Light" w:cs="Calibri Light"/>
          <w:b/>
          <w:bCs/>
          <w:color w:val="000000" w:themeColor="text1"/>
        </w:rPr>
        <w:t xml:space="preserve"> april</w:t>
      </w:r>
    </w:p>
    <w:p w14:paraId="12BDC745"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Dersom kommunen takker ja til tilskuddet:</w:t>
      </w:r>
    </w:p>
    <w:p w14:paraId="159267FA" w14:textId="77777777" w:rsidR="00F6426E" w:rsidRPr="006B4441" w:rsidRDefault="00F6426E" w:rsidP="00F6426E">
      <w:pPr>
        <w:numPr>
          <w:ilvl w:val="0"/>
          <w:numId w:val="7"/>
        </w:numPr>
        <w:rPr>
          <w:rFonts w:ascii="Calibri Light" w:hAnsi="Calibri Light" w:cs="Calibri Light"/>
          <w:color w:val="000000" w:themeColor="text1"/>
        </w:rPr>
      </w:pPr>
      <w:r w:rsidRPr="006B4441">
        <w:rPr>
          <w:rFonts w:ascii="Calibri Light" w:hAnsi="Calibri Light" w:cs="Calibri Light"/>
          <w:color w:val="000000" w:themeColor="text1"/>
        </w:rPr>
        <w:t>forplikter kommunen seg til å dekke egenandel på 25 % av vikarutgifter for ansatte som innvilges deltakelse</w:t>
      </w:r>
    </w:p>
    <w:p w14:paraId="2CABA75B" w14:textId="77777777" w:rsidR="00F6426E" w:rsidRPr="006B4441" w:rsidRDefault="00F6426E" w:rsidP="00F6426E">
      <w:pPr>
        <w:numPr>
          <w:ilvl w:val="0"/>
          <w:numId w:val="7"/>
        </w:numPr>
        <w:rPr>
          <w:rFonts w:ascii="Calibri Light" w:hAnsi="Calibri Light" w:cs="Calibri Light"/>
          <w:color w:val="000000" w:themeColor="text1"/>
        </w:rPr>
      </w:pPr>
      <w:r w:rsidRPr="006B4441">
        <w:rPr>
          <w:rFonts w:ascii="Calibri Light" w:hAnsi="Calibri Light" w:cs="Calibri Light"/>
          <w:color w:val="000000" w:themeColor="text1"/>
        </w:rPr>
        <w:t>tilskuddet kan disponeres over en periode på inntil tre år</w:t>
      </w:r>
    </w:p>
    <w:p w14:paraId="5040171D" w14:textId="77777777" w:rsidR="00F6426E" w:rsidRPr="006B4441" w:rsidRDefault="00F6426E" w:rsidP="00F6426E">
      <w:pPr>
        <w:numPr>
          <w:ilvl w:val="0"/>
          <w:numId w:val="7"/>
        </w:numPr>
        <w:rPr>
          <w:rFonts w:ascii="Calibri Light" w:hAnsi="Calibri Light" w:cs="Calibri Light"/>
          <w:color w:val="000000" w:themeColor="text1"/>
        </w:rPr>
      </w:pPr>
      <w:r w:rsidRPr="006B4441">
        <w:rPr>
          <w:rFonts w:ascii="Calibri Light" w:hAnsi="Calibri Light" w:cs="Calibri Light"/>
          <w:color w:val="000000" w:themeColor="text1"/>
        </w:rPr>
        <w:t>fordeling av midler skjer innenfor kommunens årlige budsjettrammer</w:t>
      </w:r>
    </w:p>
    <w:p w14:paraId="45C39132"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Dette innebærer at selv om kommunen har tilgjengelige statlige tilskuddsmidler, kan ikke alle søknader nødvendigvis innvilges dersom kommunens budsjett ikke gir rom for nødvendig egenandel det enkelte år.</w:t>
      </w:r>
      <w:r w:rsidRPr="006B4441">
        <w:rPr>
          <w:rFonts w:ascii="Calibri Light" w:hAnsi="Calibri Light" w:cs="Calibri Light"/>
          <w:color w:val="000000" w:themeColor="text1"/>
        </w:rPr>
        <w:br/>
      </w:r>
    </w:p>
    <w:p w14:paraId="7AA606F3" w14:textId="77777777" w:rsidR="00F6426E" w:rsidRPr="006B4441" w:rsidRDefault="00F6426E" w:rsidP="00F6426E">
      <w:pPr>
        <w:rPr>
          <w:rFonts w:ascii="Calibri Light" w:hAnsi="Calibri Light" w:cs="Calibri Light"/>
          <w:b/>
          <w:bCs/>
          <w:color w:val="000000" w:themeColor="text1"/>
        </w:rPr>
      </w:pPr>
      <w:r w:rsidRPr="006B4441">
        <w:rPr>
          <w:rFonts w:ascii="Calibri Light" w:hAnsi="Calibri Light" w:cs="Calibri Light"/>
          <w:b/>
          <w:bCs/>
          <w:color w:val="000000" w:themeColor="text1"/>
        </w:rPr>
        <w:t>b) Avslag på tilskudd</w:t>
      </w:r>
    </w:p>
    <w:p w14:paraId="4E6585AC"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Dersom kommunen ikke har økonomisk handlingsrom til å dekke egenandelen, kan kommunen beslutte å takke nei til hele tilskuddet for det aktuelle året.</w:t>
      </w:r>
    </w:p>
    <w:p w14:paraId="27C5F8D1"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Ved et slikt avslag:</w:t>
      </w:r>
    </w:p>
    <w:p w14:paraId="70E741E4" w14:textId="77777777" w:rsidR="00F6426E" w:rsidRPr="006B4441" w:rsidRDefault="00F6426E" w:rsidP="00F6426E">
      <w:pPr>
        <w:numPr>
          <w:ilvl w:val="0"/>
          <w:numId w:val="8"/>
        </w:numPr>
        <w:rPr>
          <w:rFonts w:ascii="Calibri Light" w:hAnsi="Calibri Light" w:cs="Calibri Light"/>
          <w:color w:val="000000" w:themeColor="text1"/>
        </w:rPr>
      </w:pPr>
      <w:r w:rsidRPr="006B4441">
        <w:rPr>
          <w:rFonts w:ascii="Calibri Light" w:hAnsi="Calibri Light" w:cs="Calibri Light"/>
          <w:color w:val="000000" w:themeColor="text1"/>
        </w:rPr>
        <w:t>mottar kommunen ingen statlige midler</w:t>
      </w:r>
    </w:p>
    <w:p w14:paraId="72D7AB1B" w14:textId="77777777" w:rsidR="00F6426E" w:rsidRPr="006B4441" w:rsidRDefault="00F6426E" w:rsidP="00F6426E">
      <w:pPr>
        <w:numPr>
          <w:ilvl w:val="0"/>
          <w:numId w:val="8"/>
        </w:numPr>
        <w:rPr>
          <w:rFonts w:ascii="Calibri Light" w:hAnsi="Calibri Light" w:cs="Calibri Light"/>
          <w:color w:val="000000" w:themeColor="text1"/>
        </w:rPr>
      </w:pPr>
      <w:r w:rsidRPr="006B4441">
        <w:rPr>
          <w:rFonts w:ascii="Calibri Light" w:hAnsi="Calibri Light" w:cs="Calibri Light"/>
          <w:color w:val="000000" w:themeColor="text1"/>
        </w:rPr>
        <w:t>det foretas ingen lokal tildeling til barnehager det året</w:t>
      </w:r>
    </w:p>
    <w:p w14:paraId="56CC1E92"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 xml:space="preserve">Beslutning om å takke ja eller nei til tilbud om tilskudd tas kommunen. </w:t>
      </w:r>
    </w:p>
    <w:p w14:paraId="6FBDB94D" w14:textId="77777777" w:rsidR="00F6426E" w:rsidRPr="006B4441" w:rsidRDefault="00F6426E" w:rsidP="00F6426E">
      <w:pPr>
        <w:rPr>
          <w:rFonts w:ascii="Calibri Light" w:hAnsi="Calibri Light" w:cs="Calibri Light"/>
          <w:b/>
          <w:bCs/>
          <w:color w:val="000000" w:themeColor="text1"/>
        </w:rPr>
      </w:pPr>
    </w:p>
    <w:p w14:paraId="5C7ABF40" w14:textId="77777777" w:rsidR="00F6426E" w:rsidRPr="006B4441" w:rsidRDefault="00F6426E" w:rsidP="00F6426E">
      <w:pPr>
        <w:pStyle w:val="Overskrift3"/>
        <w:rPr>
          <w:rFonts w:ascii="Calibri Light" w:hAnsi="Calibri Light" w:cs="Calibri Light"/>
          <w:color w:val="000000" w:themeColor="text1"/>
        </w:rPr>
      </w:pPr>
      <w:r w:rsidRPr="006B4441">
        <w:rPr>
          <w:rFonts w:ascii="Calibri Light" w:hAnsi="Calibri Light" w:cs="Calibri Light"/>
          <w:color w:val="000000" w:themeColor="text1"/>
        </w:rPr>
        <w:t>Kommunens egenandel</w:t>
      </w:r>
    </w:p>
    <w:p w14:paraId="6C07D2E3"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Kommunen skal dekke 25 % av tildelt tilskudd.</w:t>
      </w:r>
    </w:p>
    <w:p w14:paraId="03324A1A"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 xml:space="preserve">Tilskuddet skal bidra til å dekke kostnader knyttet til frikjøp av ansatte som tar videreutdanning. Tilskuddsmottaker skal dekke en egenandel på 25 % av vikarkostnader. Kommunen som </w:t>
      </w:r>
      <w:r w:rsidRPr="006B4441">
        <w:rPr>
          <w:rFonts w:ascii="Calibri Light" w:hAnsi="Calibri Light" w:cs="Calibri Light"/>
          <w:color w:val="000000" w:themeColor="text1"/>
        </w:rPr>
        <w:lastRenderedPageBreak/>
        <w:t>barnehagemyndighet skal dekke egenandelen for private barnehager. Ut over dette er det er ingen nasjonale føringer for hvordan man dekker vikarkostnadene, eller en eventuell sats for dette. Dette må avklares lokalt.</w:t>
      </w:r>
    </w:p>
    <w:p w14:paraId="3B516FD5" w14:textId="77777777" w:rsidR="00F6426E" w:rsidRPr="006B4441" w:rsidRDefault="00F6426E" w:rsidP="00F6426E">
      <w:pPr>
        <w:rPr>
          <w:rFonts w:ascii="Calibri Light" w:hAnsi="Calibri Light" w:cs="Calibri Light"/>
          <w:color w:val="000000" w:themeColor="text1"/>
        </w:rPr>
      </w:pPr>
      <w:r w:rsidRPr="006B4441">
        <w:rPr>
          <w:rFonts w:ascii="Calibri Light" w:hAnsi="Calibri Light" w:cs="Calibri Light"/>
          <w:color w:val="000000" w:themeColor="text1"/>
        </w:rPr>
        <w:t>Ved 30 studiepoeng: den ansatte skal ha 25 % fri fra ordinære arbeidsoppgaver</w:t>
      </w:r>
    </w:p>
    <w:p w14:paraId="3E3C148D" w14:textId="77777777" w:rsidR="00F6426E" w:rsidRPr="006B4441" w:rsidRDefault="00F6426E" w:rsidP="00F6426E">
      <w:pPr>
        <w:spacing w:after="0"/>
        <w:rPr>
          <w:rFonts w:ascii="Calibri Light" w:hAnsi="Calibri Light" w:cs="Calibri Light"/>
          <w:color w:val="000000" w:themeColor="text1"/>
        </w:rPr>
      </w:pPr>
      <w:r w:rsidRPr="006B4441">
        <w:rPr>
          <w:rFonts w:ascii="Cambria Math" w:hAnsi="Cambria Math" w:cs="Cambria Math"/>
          <w:color w:val="000000" w:themeColor="text1"/>
        </w:rPr>
        <w:t>⦁</w:t>
      </w:r>
      <w:r w:rsidRPr="006B4441">
        <w:rPr>
          <w:rFonts w:ascii="Calibri Light" w:hAnsi="Calibri Light" w:cs="Calibri Light"/>
          <w:color w:val="000000" w:themeColor="text1"/>
        </w:rPr>
        <w:tab/>
        <w:t>Tilskuddet dekker 75 % av kostnaden</w:t>
      </w:r>
    </w:p>
    <w:p w14:paraId="21ED2B5C" w14:textId="77777777" w:rsidR="00F6426E" w:rsidRPr="006B4441" w:rsidRDefault="00F6426E" w:rsidP="00F6426E">
      <w:pPr>
        <w:spacing w:after="0"/>
        <w:rPr>
          <w:rFonts w:ascii="Calibri Light" w:hAnsi="Calibri Light" w:cs="Calibri Light"/>
        </w:rPr>
      </w:pPr>
      <w:r w:rsidRPr="006B4441">
        <w:rPr>
          <w:rFonts w:ascii="Cambria Math" w:hAnsi="Cambria Math" w:cs="Cambria Math"/>
        </w:rPr>
        <w:t>⦁</w:t>
      </w:r>
      <w:r w:rsidRPr="006B4441">
        <w:rPr>
          <w:rFonts w:ascii="Calibri Light" w:hAnsi="Calibri Light" w:cs="Calibri Light"/>
        </w:rPr>
        <w:tab/>
        <w:t>Tilskuddsmottaker dekker 25 %</w:t>
      </w:r>
    </w:p>
    <w:p w14:paraId="22A51C80" w14:textId="77777777" w:rsidR="00F6426E" w:rsidRPr="006B4441" w:rsidRDefault="00F6426E" w:rsidP="00F6426E">
      <w:pPr>
        <w:rPr>
          <w:rFonts w:ascii="Calibri Light" w:hAnsi="Calibri Light" w:cs="Calibri Light"/>
        </w:rPr>
      </w:pPr>
    </w:p>
    <w:p w14:paraId="33431731" w14:textId="77777777" w:rsidR="00F6426E" w:rsidRPr="006B4441" w:rsidRDefault="00F6426E" w:rsidP="00F6426E">
      <w:pPr>
        <w:rPr>
          <w:rFonts w:ascii="Calibri Light" w:hAnsi="Calibri Light" w:cs="Calibri Light"/>
        </w:rPr>
      </w:pPr>
      <w:r w:rsidRPr="006B4441">
        <w:rPr>
          <w:rFonts w:ascii="Calibri Light" w:hAnsi="Calibri Light" w:cs="Calibri Light"/>
        </w:rPr>
        <w:t>Frikjøpet tilpasses forholdsmessig:</w:t>
      </w:r>
    </w:p>
    <w:p w14:paraId="2FDD9196" w14:textId="77777777" w:rsidR="00F6426E" w:rsidRPr="006B4441" w:rsidRDefault="00F6426E" w:rsidP="00F6426E">
      <w:pPr>
        <w:spacing w:after="0"/>
        <w:rPr>
          <w:rFonts w:ascii="Calibri Light" w:hAnsi="Calibri Light" w:cs="Calibri Light"/>
        </w:rPr>
      </w:pPr>
      <w:r w:rsidRPr="006B4441">
        <w:rPr>
          <w:rFonts w:ascii="Cambria Math" w:hAnsi="Cambria Math" w:cs="Cambria Math"/>
        </w:rPr>
        <w:t>⦁</w:t>
      </w:r>
      <w:r w:rsidRPr="006B4441">
        <w:rPr>
          <w:rFonts w:ascii="Calibri Light" w:hAnsi="Calibri Light" w:cs="Calibri Light"/>
        </w:rPr>
        <w:tab/>
        <w:t>60 studiepoeng: 50 % frikjøp av arbeidstid </w:t>
      </w:r>
    </w:p>
    <w:p w14:paraId="6226F8B6" w14:textId="77777777" w:rsidR="00F6426E" w:rsidRPr="006B4441" w:rsidRDefault="00F6426E" w:rsidP="00F6426E">
      <w:pPr>
        <w:spacing w:after="0"/>
        <w:rPr>
          <w:rFonts w:ascii="Calibri Light" w:hAnsi="Calibri Light" w:cs="Calibri Light"/>
        </w:rPr>
      </w:pPr>
      <w:r w:rsidRPr="006B4441">
        <w:rPr>
          <w:rFonts w:ascii="Cambria Math" w:hAnsi="Cambria Math" w:cs="Cambria Math"/>
        </w:rPr>
        <w:t>⦁</w:t>
      </w:r>
      <w:r w:rsidRPr="006B4441">
        <w:rPr>
          <w:rFonts w:ascii="Calibri Light" w:hAnsi="Calibri Light" w:cs="Calibri Light"/>
        </w:rPr>
        <w:tab/>
        <w:t>15 studiepoeng: 12,5 % frikjøp av arbeidstid</w:t>
      </w:r>
    </w:p>
    <w:p w14:paraId="0C205A6D" w14:textId="77777777" w:rsidR="00F6426E" w:rsidRPr="006B4441" w:rsidRDefault="00F6426E" w:rsidP="00F6426E">
      <w:pPr>
        <w:spacing w:after="0"/>
        <w:rPr>
          <w:rFonts w:ascii="Calibri Light" w:hAnsi="Calibri Light" w:cs="Calibri Light"/>
        </w:rPr>
      </w:pPr>
      <w:r w:rsidRPr="006B4441">
        <w:rPr>
          <w:rFonts w:ascii="Cambria Math" w:hAnsi="Cambria Math" w:cs="Cambria Math"/>
        </w:rPr>
        <w:t>⦁</w:t>
      </w:r>
      <w:r w:rsidRPr="006B4441">
        <w:rPr>
          <w:rFonts w:ascii="Calibri Light" w:hAnsi="Calibri Light" w:cs="Calibri Light"/>
        </w:rPr>
        <w:tab/>
        <w:t>10 studiepoeng: 8,3 % frikjøp av arbeidstid</w:t>
      </w:r>
      <w:r w:rsidRPr="006B4441">
        <w:rPr>
          <w:rFonts w:ascii="Calibri Light" w:hAnsi="Calibri Light" w:cs="Calibri Light"/>
        </w:rPr>
        <w:br/>
      </w:r>
    </w:p>
    <w:p w14:paraId="5039C82F" w14:textId="77777777" w:rsidR="00F6426E" w:rsidRPr="006B4441" w:rsidRDefault="00F6426E" w:rsidP="00F6426E">
      <w:pPr>
        <w:pStyle w:val="Overskrift3"/>
        <w:rPr>
          <w:rFonts w:ascii="Calibri Light" w:hAnsi="Calibri Light" w:cs="Calibri Light"/>
          <w:color w:val="000000" w:themeColor="text1"/>
        </w:rPr>
      </w:pPr>
      <w:r w:rsidRPr="006B4441">
        <w:rPr>
          <w:rFonts w:ascii="Calibri Light" w:hAnsi="Calibri Light" w:cs="Calibri Light"/>
          <w:color w:val="000000" w:themeColor="text1"/>
        </w:rPr>
        <w:t xml:space="preserve">Frikjøp av arbeidstid og stipend </w:t>
      </w:r>
    </w:p>
    <w:p w14:paraId="53C1A2F1" w14:textId="77777777" w:rsidR="00F6426E" w:rsidRPr="006B4441" w:rsidRDefault="00F6426E" w:rsidP="00F6426E">
      <w:pPr>
        <w:rPr>
          <w:rFonts w:ascii="Calibri Light" w:hAnsi="Calibri Light" w:cs="Calibri Light"/>
        </w:rPr>
      </w:pPr>
      <w:r w:rsidRPr="006B4441">
        <w:rPr>
          <w:rFonts w:ascii="Calibri Light" w:hAnsi="Calibri Light" w:cs="Calibri Light"/>
        </w:rPr>
        <w:t xml:space="preserve">Tilskuddet skal bidra til å dekke kostnader knyttet til vikar ved frikjøp av ansatte som har fått innvilget støtte til videreutdanning. </w:t>
      </w:r>
    </w:p>
    <w:p w14:paraId="4694D8A8" w14:textId="77777777" w:rsidR="00F6426E" w:rsidRPr="006B4441" w:rsidRDefault="00F6426E" w:rsidP="00F6426E">
      <w:pPr>
        <w:rPr>
          <w:rFonts w:ascii="Calibri Light" w:hAnsi="Calibri Light" w:cs="Calibri Light"/>
        </w:rPr>
      </w:pPr>
      <w:r w:rsidRPr="006B4441">
        <w:rPr>
          <w:rFonts w:ascii="Calibri Light" w:hAnsi="Calibri Light" w:cs="Calibri Light"/>
        </w:rPr>
        <w:t xml:space="preserve">Tilskuddsmottaker skal dekke en egenandel på 25 % av kostnadene. Kommunen som barnehagemyndighet dekker egenandelen for private barnehager. </w:t>
      </w:r>
    </w:p>
    <w:p w14:paraId="57488E74" w14:textId="77777777" w:rsidR="00F6426E" w:rsidRPr="006B4441" w:rsidRDefault="00F6426E" w:rsidP="00F6426E">
      <w:pPr>
        <w:rPr>
          <w:rFonts w:ascii="Calibri Light" w:hAnsi="Calibri Light" w:cs="Calibri Light"/>
        </w:rPr>
      </w:pPr>
      <w:r w:rsidRPr="006B4441">
        <w:rPr>
          <w:rFonts w:ascii="Calibri Light" w:hAnsi="Calibri Light" w:cs="Calibri Light"/>
          <w:color w:val="EE0000"/>
        </w:rPr>
        <w:t xml:space="preserve">Foreslår: Kommunen setter et fast beløp for vikarrefusjon ved frikjøp 25 %.  Beløpet beregnes ut fra lønn til </w:t>
      </w:r>
      <w:proofErr w:type="spellStart"/>
      <w:r w:rsidRPr="006B4441">
        <w:rPr>
          <w:rFonts w:ascii="Calibri Light" w:hAnsi="Calibri Light" w:cs="Calibri Light"/>
          <w:color w:val="EE0000"/>
        </w:rPr>
        <w:t>xxxxxxxxxxxxxxx</w:t>
      </w:r>
      <w:proofErr w:type="spellEnd"/>
      <w:r w:rsidRPr="006B4441">
        <w:rPr>
          <w:rFonts w:ascii="Calibri Light" w:hAnsi="Calibri Light" w:cs="Calibri Light"/>
          <w:color w:val="EE0000"/>
        </w:rPr>
        <w:t xml:space="preserve"> (</w:t>
      </w:r>
      <w:proofErr w:type="spellStart"/>
      <w:r w:rsidRPr="006B4441">
        <w:rPr>
          <w:rFonts w:ascii="Calibri Light" w:hAnsi="Calibri Light" w:cs="Calibri Light"/>
          <w:color w:val="EE0000"/>
        </w:rPr>
        <w:t>vudering</w:t>
      </w:r>
      <w:proofErr w:type="spellEnd"/>
      <w:r w:rsidRPr="006B4441">
        <w:rPr>
          <w:rFonts w:ascii="Calibri Light" w:hAnsi="Calibri Light" w:cs="Calibri Light"/>
          <w:color w:val="EE0000"/>
        </w:rPr>
        <w:t xml:space="preserve"> - medianlønn for barnehagelærer, medianlønn til lærer?)</w:t>
      </w:r>
    </w:p>
    <w:p w14:paraId="158DE7C9" w14:textId="77777777" w:rsidR="00F6426E" w:rsidRPr="006B4441" w:rsidRDefault="00F6426E" w:rsidP="00F6426E">
      <w:pPr>
        <w:rPr>
          <w:rFonts w:ascii="Calibri Light" w:hAnsi="Calibri Light" w:cs="Calibri Light"/>
          <w:b/>
          <w:bCs/>
        </w:rPr>
      </w:pPr>
      <w:r w:rsidRPr="006B4441">
        <w:rPr>
          <w:rFonts w:ascii="Calibri Light" w:hAnsi="Calibri Light" w:cs="Calibri Light"/>
          <w:b/>
          <w:bCs/>
        </w:rPr>
        <w:br/>
      </w:r>
      <w:r w:rsidRPr="006B4441">
        <w:rPr>
          <w:rFonts w:ascii="Calibri Light" w:eastAsiaTheme="majorEastAsia" w:hAnsi="Calibri Light" w:cs="Calibri Light"/>
          <w:color w:val="000000" w:themeColor="text1"/>
          <w:sz w:val="28"/>
          <w:szCs w:val="28"/>
        </w:rPr>
        <w:t>Stipend som alternativ til frikjøp</w:t>
      </w:r>
    </w:p>
    <w:p w14:paraId="0001D63A" w14:textId="77777777" w:rsidR="00F6426E" w:rsidRPr="006B4441" w:rsidRDefault="00F6426E" w:rsidP="00F6426E">
      <w:pPr>
        <w:rPr>
          <w:rFonts w:ascii="Calibri Light" w:hAnsi="Calibri Light" w:cs="Calibri Light"/>
        </w:rPr>
      </w:pPr>
      <w:r w:rsidRPr="006B4441">
        <w:rPr>
          <w:rFonts w:ascii="Calibri Light" w:hAnsi="Calibri Light" w:cs="Calibri Light"/>
        </w:rPr>
        <w:t xml:space="preserve">Det skal fremgå av barnehage- og skoleeiers søknad dersom tilskuddsmidlene helt eller delvis planlegges utbetalt som stipend til den ansatte. </w:t>
      </w:r>
    </w:p>
    <w:p w14:paraId="61841821" w14:textId="77777777" w:rsidR="00F6426E" w:rsidRPr="006B4441" w:rsidRDefault="00F6426E" w:rsidP="00F6426E">
      <w:pPr>
        <w:rPr>
          <w:rFonts w:ascii="Calibri Light" w:hAnsi="Calibri Light" w:cs="Calibri Light"/>
        </w:rPr>
      </w:pPr>
      <w:r w:rsidRPr="006B4441">
        <w:rPr>
          <w:rFonts w:ascii="Calibri Light" w:hAnsi="Calibri Light" w:cs="Calibri Light"/>
        </w:rPr>
        <w:t>Stipend kan benyttes der det er særlig utfordrende å gi frikjøp av arbeidstid, enten av hensyn til arbeidsplassen eller den ansatte. Barnehage- og skoleeier har ansvar for at beslutningen om bruk av stipend bygger på dialog med den ansatte. Det presiseres at stipendet i utgangspunktet er skattepliktig.</w:t>
      </w:r>
    </w:p>
    <w:p w14:paraId="239E9883" w14:textId="77777777" w:rsidR="00F6426E" w:rsidRPr="006B4441" w:rsidRDefault="00F6426E" w:rsidP="00F6426E">
      <w:pPr>
        <w:pStyle w:val="Overskrift3"/>
        <w:ind w:left="720" w:hanging="720"/>
        <w:rPr>
          <w:rFonts w:ascii="Calibri Light" w:hAnsi="Calibri Light" w:cs="Calibri Light"/>
          <w:color w:val="000000" w:themeColor="text1"/>
        </w:rPr>
      </w:pPr>
      <w:r w:rsidRPr="006B4441">
        <w:rPr>
          <w:rFonts w:ascii="Calibri Light" w:hAnsi="Calibri Light" w:cs="Calibri Light"/>
          <w:color w:val="000000" w:themeColor="text1"/>
        </w:rPr>
        <w:t>Når stipend kan benyttes</w:t>
      </w:r>
    </w:p>
    <w:p w14:paraId="164D97DC" w14:textId="77777777" w:rsidR="00F6426E" w:rsidRPr="006B4441" w:rsidRDefault="00F6426E" w:rsidP="00F6426E">
      <w:pPr>
        <w:rPr>
          <w:rFonts w:ascii="Calibri Light" w:hAnsi="Calibri Light" w:cs="Calibri Light"/>
        </w:rPr>
      </w:pPr>
      <w:r w:rsidRPr="006B4441">
        <w:rPr>
          <w:rFonts w:ascii="Calibri Light" w:hAnsi="Calibri Light" w:cs="Calibri Light"/>
        </w:rPr>
        <w:t>Stipend kan benyttes når:</w:t>
      </w:r>
    </w:p>
    <w:p w14:paraId="39C7843A" w14:textId="77777777" w:rsidR="00F6426E" w:rsidRPr="006B4441" w:rsidRDefault="00F6426E" w:rsidP="00F6426E">
      <w:pPr>
        <w:numPr>
          <w:ilvl w:val="0"/>
          <w:numId w:val="4"/>
        </w:numPr>
        <w:spacing w:after="0"/>
        <w:rPr>
          <w:rFonts w:ascii="Calibri Light" w:hAnsi="Calibri Light" w:cs="Calibri Light"/>
        </w:rPr>
      </w:pPr>
      <w:r w:rsidRPr="006B4441">
        <w:rPr>
          <w:rFonts w:ascii="Calibri Light" w:hAnsi="Calibri Light" w:cs="Calibri Light"/>
        </w:rPr>
        <w:t>Barnehagen, skolen, virksomheten ikke har reell mulighet til å frikjøpe den ansatte (mangel på vikar, små fagmiljø, sårbar drift), eller</w:t>
      </w:r>
    </w:p>
    <w:p w14:paraId="36286C7A" w14:textId="77777777" w:rsidR="00F6426E" w:rsidRPr="006B4441" w:rsidRDefault="00F6426E" w:rsidP="00F6426E">
      <w:pPr>
        <w:numPr>
          <w:ilvl w:val="0"/>
          <w:numId w:val="4"/>
        </w:numPr>
        <w:spacing w:after="0"/>
        <w:rPr>
          <w:rFonts w:ascii="Calibri Light" w:hAnsi="Calibri Light" w:cs="Calibri Light"/>
        </w:rPr>
      </w:pPr>
      <w:r w:rsidRPr="006B4441">
        <w:rPr>
          <w:rFonts w:ascii="Calibri Light" w:hAnsi="Calibri Light" w:cs="Calibri Light"/>
        </w:rPr>
        <w:t>den ansatte av særlige grunner ikke kan benytte frikjøp (helse, livssituasjon og tilretteleggingsbehov).</w:t>
      </w:r>
    </w:p>
    <w:p w14:paraId="47D66221" w14:textId="77777777" w:rsidR="00F6426E" w:rsidRPr="006B4441" w:rsidRDefault="00F6426E" w:rsidP="00F6426E">
      <w:pPr>
        <w:spacing w:after="0"/>
        <w:ind w:left="720"/>
        <w:rPr>
          <w:rFonts w:ascii="Calibri Light" w:hAnsi="Calibri Light" w:cs="Calibri Light"/>
        </w:rPr>
      </w:pPr>
    </w:p>
    <w:p w14:paraId="067F75B7" w14:textId="77777777" w:rsidR="00F6426E" w:rsidRPr="006B4441" w:rsidRDefault="00F6426E" w:rsidP="00F6426E">
      <w:pPr>
        <w:rPr>
          <w:rFonts w:ascii="Calibri Light" w:hAnsi="Calibri Light" w:cs="Calibri Light"/>
        </w:rPr>
      </w:pPr>
      <w:r w:rsidRPr="006B4441">
        <w:rPr>
          <w:rFonts w:ascii="Calibri Light" w:hAnsi="Calibri Light" w:cs="Calibri Light"/>
        </w:rPr>
        <w:t>Beslutningen skal:</w:t>
      </w:r>
    </w:p>
    <w:p w14:paraId="62D3AC45" w14:textId="77777777" w:rsidR="00F6426E" w:rsidRPr="006B4441" w:rsidRDefault="00F6426E" w:rsidP="00F6426E">
      <w:pPr>
        <w:numPr>
          <w:ilvl w:val="0"/>
          <w:numId w:val="5"/>
        </w:numPr>
        <w:spacing w:after="0"/>
        <w:rPr>
          <w:rFonts w:ascii="Calibri Light" w:hAnsi="Calibri Light" w:cs="Calibri Light"/>
        </w:rPr>
      </w:pPr>
      <w:r w:rsidRPr="006B4441">
        <w:rPr>
          <w:rFonts w:ascii="Calibri Light" w:hAnsi="Calibri Light" w:cs="Calibri Light"/>
        </w:rPr>
        <w:t>dokumenteres skriftlig av barnehage- og skoleeier</w:t>
      </w:r>
    </w:p>
    <w:p w14:paraId="6D84B525" w14:textId="77777777" w:rsidR="00F6426E" w:rsidRPr="006B4441" w:rsidRDefault="00F6426E" w:rsidP="00F6426E">
      <w:pPr>
        <w:numPr>
          <w:ilvl w:val="0"/>
          <w:numId w:val="5"/>
        </w:numPr>
        <w:spacing w:after="0"/>
        <w:rPr>
          <w:rFonts w:ascii="Calibri Light" w:hAnsi="Calibri Light" w:cs="Calibri Light"/>
        </w:rPr>
      </w:pPr>
      <w:r w:rsidRPr="006B4441">
        <w:rPr>
          <w:rFonts w:ascii="Calibri Light" w:hAnsi="Calibri Light" w:cs="Calibri Light"/>
        </w:rPr>
        <w:t>være basert på dialog med den ansatte</w:t>
      </w:r>
    </w:p>
    <w:p w14:paraId="172643BB" w14:textId="77777777" w:rsidR="00F6426E" w:rsidRPr="006B4441" w:rsidRDefault="00F6426E" w:rsidP="00F6426E">
      <w:pPr>
        <w:numPr>
          <w:ilvl w:val="0"/>
          <w:numId w:val="5"/>
        </w:numPr>
        <w:spacing w:after="0"/>
        <w:rPr>
          <w:rFonts w:ascii="Calibri Light" w:hAnsi="Calibri Light" w:cs="Calibri Light"/>
        </w:rPr>
      </w:pPr>
      <w:r w:rsidRPr="006B4441">
        <w:rPr>
          <w:rFonts w:ascii="Calibri Light" w:hAnsi="Calibri Light" w:cs="Calibri Light"/>
        </w:rPr>
        <w:t xml:space="preserve">godkjennes av barnehagemyndigheten </w:t>
      </w:r>
    </w:p>
    <w:p w14:paraId="32011701" w14:textId="77777777" w:rsidR="00F6426E" w:rsidRPr="006B4441" w:rsidRDefault="00F6426E" w:rsidP="00F6426E">
      <w:pPr>
        <w:rPr>
          <w:rFonts w:ascii="Calibri Light" w:hAnsi="Calibri Light" w:cs="Calibri Light"/>
        </w:rPr>
      </w:pPr>
    </w:p>
    <w:p w14:paraId="6EDC526F" w14:textId="77777777" w:rsidR="00F6426E" w:rsidRPr="006B4441" w:rsidRDefault="00F6426E" w:rsidP="00F6426E">
      <w:pPr>
        <w:rPr>
          <w:rFonts w:ascii="Calibri Light" w:hAnsi="Calibri Light" w:cs="Calibri Light"/>
          <w:color w:val="EE0000"/>
        </w:rPr>
      </w:pPr>
      <w:r w:rsidRPr="006B4441">
        <w:rPr>
          <w:rFonts w:ascii="Calibri Light" w:hAnsi="Calibri Light" w:cs="Calibri Light"/>
          <w:color w:val="EE0000"/>
        </w:rPr>
        <w:lastRenderedPageBreak/>
        <w:t>Stipend fastsettes slik at det står i rimelig forhold til omfanget av videreutdanningen, og med utgangspunkt i kostnaden for tilsvarende frikjøp.</w:t>
      </w:r>
    </w:p>
    <w:p w14:paraId="2BE61103" w14:textId="77777777" w:rsidR="00593450" w:rsidRDefault="00593450" w:rsidP="00F6426E">
      <w:pPr>
        <w:pStyle w:val="Overskrift2"/>
        <w:rPr>
          <w:rStyle w:val="Overskrift2Tegn"/>
          <w:b/>
          <w:bCs/>
          <w:smallCaps/>
        </w:rPr>
      </w:pPr>
      <w:bookmarkStart w:id="4" w:name="_Toc221890912"/>
    </w:p>
    <w:p w14:paraId="61FB6041" w14:textId="43436AE9" w:rsidR="00F6426E" w:rsidRPr="00593450" w:rsidRDefault="00F6426E" w:rsidP="00593450">
      <w:pPr>
        <w:pStyle w:val="Overskrift2"/>
        <w:numPr>
          <w:ilvl w:val="0"/>
          <w:numId w:val="19"/>
        </w:numPr>
        <w:rPr>
          <w:rFonts w:ascii="Calibri Light" w:hAnsi="Calibri Light" w:cs="Calibri Light"/>
          <w:b/>
          <w:bCs/>
          <w:color w:val="000000" w:themeColor="text1"/>
        </w:rPr>
      </w:pPr>
      <w:r w:rsidRPr="00593450">
        <w:rPr>
          <w:rFonts w:ascii="Calibri Light" w:hAnsi="Calibri Light" w:cs="Calibri Light"/>
          <w:b/>
          <w:bCs/>
          <w:color w:val="000000" w:themeColor="text1"/>
        </w:rPr>
        <w:t>Vurderingskriterier</w:t>
      </w:r>
      <w:bookmarkEnd w:id="4"/>
      <w:r w:rsidRPr="00593450">
        <w:rPr>
          <w:rFonts w:ascii="Calibri Light" w:hAnsi="Calibri Light" w:cs="Calibri Light"/>
          <w:b/>
          <w:bCs/>
          <w:color w:val="000000" w:themeColor="text1"/>
        </w:rPr>
        <w:t xml:space="preserve"> </w:t>
      </w:r>
    </w:p>
    <w:p w14:paraId="03A89787" w14:textId="2E9A909C" w:rsidR="00F6426E" w:rsidRPr="00593450" w:rsidRDefault="00F6426E" w:rsidP="00F6426E">
      <w:pPr>
        <w:rPr>
          <w:rFonts w:ascii="Calibri Light" w:hAnsi="Calibri Light" w:cs="Calibri Light"/>
          <w:color w:val="000000" w:themeColor="text1"/>
        </w:rPr>
      </w:pPr>
      <w:r w:rsidRPr="00593450">
        <w:rPr>
          <w:rFonts w:ascii="Calibri Light" w:hAnsi="Calibri Light" w:cs="Calibri Light"/>
          <w:color w:val="000000" w:themeColor="text1"/>
        </w:rPr>
        <w:t>Ved prioritering kan det blant annet legges vekt på:</w:t>
      </w:r>
      <w:r w:rsidR="00593450">
        <w:rPr>
          <w:rFonts w:ascii="Calibri Light" w:hAnsi="Calibri Light" w:cs="Calibri Light"/>
          <w:color w:val="000000" w:themeColor="text1"/>
        </w:rPr>
        <w:br/>
      </w:r>
    </w:p>
    <w:p w14:paraId="75C9B775" w14:textId="77777777" w:rsidR="00F6426E" w:rsidRPr="00593450" w:rsidRDefault="00F6426E" w:rsidP="00F6426E">
      <w:pPr>
        <w:pStyle w:val="Overskrift3"/>
        <w:rPr>
          <w:rFonts w:ascii="Calibri Light" w:hAnsi="Calibri Light" w:cs="Calibri Light"/>
          <w:color w:val="000000" w:themeColor="text1"/>
        </w:rPr>
      </w:pPr>
      <w:r w:rsidRPr="00593450">
        <w:rPr>
          <w:rFonts w:ascii="Calibri Light" w:hAnsi="Calibri Light" w:cs="Calibri Light"/>
          <w:color w:val="000000" w:themeColor="text1"/>
        </w:rPr>
        <w:t>Grunnvilkår (må være oppfylt)</w:t>
      </w:r>
    </w:p>
    <w:p w14:paraId="56900428" w14:textId="77777777" w:rsidR="00F6426E" w:rsidRPr="00593450" w:rsidRDefault="00F6426E" w:rsidP="00F6426E">
      <w:pPr>
        <w:rPr>
          <w:rFonts w:ascii="Calibri Light" w:hAnsi="Calibri Light" w:cs="Calibri Light"/>
          <w:color w:val="000000" w:themeColor="text1"/>
        </w:rPr>
      </w:pPr>
      <w:r w:rsidRPr="00593450">
        <w:rPr>
          <w:rFonts w:ascii="Calibri Light" w:hAnsi="Calibri Light" w:cs="Calibri Light"/>
          <w:color w:val="000000" w:themeColor="text1"/>
        </w:rPr>
        <w:t>Følgende grunnvilkår må være oppfylt for at kommunen skal åpne for søknadsrunde og behandle søknader:</w:t>
      </w:r>
    </w:p>
    <w:p w14:paraId="6DFC47B9" w14:textId="77777777" w:rsidR="00F6426E" w:rsidRPr="00593450" w:rsidRDefault="00F6426E" w:rsidP="00F6426E">
      <w:pPr>
        <w:pStyle w:val="Listeavsnitt"/>
        <w:numPr>
          <w:ilvl w:val="0"/>
          <w:numId w:val="6"/>
        </w:numPr>
        <w:rPr>
          <w:rFonts w:ascii="Calibri Light" w:hAnsi="Calibri Light" w:cs="Calibri Light"/>
          <w:color w:val="000000" w:themeColor="text1"/>
        </w:rPr>
      </w:pPr>
      <w:r w:rsidRPr="00593450">
        <w:rPr>
          <w:rFonts w:ascii="Calibri Light" w:hAnsi="Calibri Light" w:cs="Calibri Light"/>
          <w:b/>
          <w:bCs/>
          <w:color w:val="000000" w:themeColor="text1"/>
        </w:rPr>
        <w:t>Kommunens budsjett og egenandel (25 %)</w:t>
      </w:r>
      <w:r w:rsidRPr="00593450">
        <w:rPr>
          <w:rFonts w:ascii="Calibri Light" w:hAnsi="Calibri Light" w:cs="Calibri Light"/>
          <w:color w:val="000000" w:themeColor="text1"/>
        </w:rPr>
        <w:br/>
        <w:t>Kommunen må ha økonomisk handlingsrom til å dekke egenandelen og øvrige forpliktelser i ordningen. Vurdering av dette gjøres etter at tilsagnsbrev og tilskuddsramme er mottatt fra Utdanningsdirektoratet. Dersom økonomisk handlingsrom ikke foreligger, vil det ikke bli åpnet for lokal søknadsrunde det aktuelle året.</w:t>
      </w:r>
    </w:p>
    <w:p w14:paraId="02587235" w14:textId="77777777" w:rsidR="00F6426E" w:rsidRPr="00593450" w:rsidRDefault="00F6426E" w:rsidP="00F6426E">
      <w:pPr>
        <w:pStyle w:val="Listeavsnitt"/>
        <w:numPr>
          <w:ilvl w:val="0"/>
          <w:numId w:val="6"/>
        </w:numPr>
        <w:rPr>
          <w:rFonts w:ascii="Calibri Light" w:hAnsi="Calibri Light" w:cs="Calibri Light"/>
          <w:color w:val="000000" w:themeColor="text1"/>
        </w:rPr>
      </w:pPr>
      <w:r w:rsidRPr="00593450">
        <w:rPr>
          <w:rFonts w:ascii="Calibri Light" w:hAnsi="Calibri Light" w:cs="Calibri Light"/>
          <w:b/>
          <w:bCs/>
          <w:color w:val="000000" w:themeColor="text1"/>
        </w:rPr>
        <w:t>Samsvar med nasjonale føringer og strategier</w:t>
      </w:r>
      <w:r w:rsidRPr="00593450">
        <w:rPr>
          <w:rFonts w:ascii="Calibri Light" w:hAnsi="Calibri Light" w:cs="Calibri Light"/>
          <w:color w:val="000000" w:themeColor="text1"/>
        </w:rPr>
        <w:br/>
        <w:t>Videreutdanning som omfattes av søknadsrunden må ligge innenfor rammene av forskrift, statlige prioriteringer og formålet med ordningen.</w:t>
      </w:r>
    </w:p>
    <w:p w14:paraId="1622013F" w14:textId="77777777" w:rsidR="00F6426E" w:rsidRPr="00311AF2" w:rsidRDefault="00F6426E" w:rsidP="00F6426E">
      <w:pPr>
        <w:pStyle w:val="Listeavsnitt"/>
      </w:pPr>
    </w:p>
    <w:p w14:paraId="319684E3" w14:textId="77777777" w:rsidR="00F6426E" w:rsidRPr="006B4441" w:rsidRDefault="00F6426E" w:rsidP="00F6426E">
      <w:pPr>
        <w:pStyle w:val="Overskrift3"/>
        <w:rPr>
          <w:rFonts w:ascii="Calibri Light" w:hAnsi="Calibri Light" w:cs="Calibri Light"/>
          <w:color w:val="000000" w:themeColor="text1"/>
        </w:rPr>
      </w:pPr>
      <w:r w:rsidRPr="006B4441">
        <w:rPr>
          <w:rFonts w:ascii="Calibri Light" w:hAnsi="Calibri Light" w:cs="Calibri Light"/>
          <w:color w:val="000000" w:themeColor="text1"/>
        </w:rPr>
        <w:t>Prioriteringskriterier (brukes når grunnvilkår er oppfylt)</w:t>
      </w:r>
    </w:p>
    <w:p w14:paraId="7674CF61" w14:textId="77777777" w:rsidR="00F6426E" w:rsidRPr="006B4441" w:rsidRDefault="00F6426E" w:rsidP="00F6426E">
      <w:pPr>
        <w:rPr>
          <w:rFonts w:ascii="Calibri Light" w:hAnsi="Calibri Light" w:cs="Calibri Light"/>
        </w:rPr>
      </w:pPr>
      <w:r w:rsidRPr="006B4441">
        <w:rPr>
          <w:rFonts w:ascii="Calibri Light" w:hAnsi="Calibri Light" w:cs="Calibri Light"/>
        </w:rPr>
        <w:t>Disse brukes til å rangere søknader:</w:t>
      </w:r>
    </w:p>
    <w:p w14:paraId="7A44B10C" w14:textId="385EFC21" w:rsidR="00F6426E" w:rsidRPr="006B4441" w:rsidRDefault="00F6426E" w:rsidP="00593450">
      <w:pPr>
        <w:pStyle w:val="Listeavsnitt"/>
        <w:numPr>
          <w:ilvl w:val="0"/>
          <w:numId w:val="20"/>
        </w:numPr>
        <w:rPr>
          <w:rFonts w:ascii="Calibri Light" w:hAnsi="Calibri Light" w:cs="Calibri Light"/>
        </w:rPr>
      </w:pPr>
      <w:r w:rsidRPr="006B4441">
        <w:rPr>
          <w:rFonts w:ascii="Calibri Light" w:hAnsi="Calibri Light" w:cs="Calibri Light"/>
          <w:b/>
          <w:bCs/>
        </w:rPr>
        <w:t>Dokumentert kompetansebehov</w:t>
      </w:r>
      <w:r w:rsidRPr="006B4441">
        <w:rPr>
          <w:rFonts w:ascii="Calibri Light" w:hAnsi="Calibri Light" w:cs="Calibri Light"/>
        </w:rPr>
        <w:br/>
        <w:t>Vurdert opp mot barnehage</w:t>
      </w:r>
      <w:r w:rsidR="006B4441" w:rsidRPr="006B4441">
        <w:rPr>
          <w:rFonts w:ascii="Calibri Light" w:hAnsi="Calibri Light" w:cs="Calibri Light"/>
        </w:rPr>
        <w:t>- og skole</w:t>
      </w:r>
      <w:r w:rsidRPr="006B4441">
        <w:rPr>
          <w:rFonts w:ascii="Calibri Light" w:hAnsi="Calibri Light" w:cs="Calibri Light"/>
        </w:rPr>
        <w:t>eiers kompetanseplan/kompetansebehov, samiske perspektiver og sammenheng med eventuelle tiltak i tilskuddsordningene for kollektiv kompetanseutvikling.</w:t>
      </w:r>
    </w:p>
    <w:p w14:paraId="38492075" w14:textId="77777777" w:rsidR="00F6426E" w:rsidRPr="006B4441" w:rsidRDefault="00F6426E" w:rsidP="00F6426E">
      <w:pPr>
        <w:pStyle w:val="Listeavsnitt"/>
        <w:rPr>
          <w:rFonts w:ascii="Calibri Light" w:hAnsi="Calibri Light" w:cs="Calibri Light"/>
        </w:rPr>
      </w:pPr>
    </w:p>
    <w:p w14:paraId="686EEF29" w14:textId="48B4BEC8" w:rsidR="00F6426E" w:rsidRPr="006B4441" w:rsidRDefault="00F6426E" w:rsidP="00593450">
      <w:pPr>
        <w:pStyle w:val="Listeavsnitt"/>
        <w:numPr>
          <w:ilvl w:val="0"/>
          <w:numId w:val="20"/>
        </w:numPr>
        <w:rPr>
          <w:rFonts w:ascii="Calibri Light" w:hAnsi="Calibri Light" w:cs="Calibri Light"/>
        </w:rPr>
      </w:pPr>
      <w:r w:rsidRPr="006B4441">
        <w:rPr>
          <w:rFonts w:ascii="Calibri Light" w:hAnsi="Calibri Light" w:cs="Calibri Light"/>
          <w:b/>
          <w:bCs/>
        </w:rPr>
        <w:t>Samsvar med årlige tematiske prioriteringer</w:t>
      </w:r>
      <w:r w:rsidRPr="006B4441">
        <w:rPr>
          <w:rFonts w:ascii="Calibri Light" w:hAnsi="Calibri Light" w:cs="Calibri Light"/>
        </w:rPr>
        <w:br/>
        <w:t>Fastsettes av barnehage</w:t>
      </w:r>
      <w:r w:rsidR="006B4441" w:rsidRPr="006B4441">
        <w:rPr>
          <w:rFonts w:ascii="Calibri Light" w:hAnsi="Calibri Light" w:cs="Calibri Light"/>
        </w:rPr>
        <w:t xml:space="preserve">- og skoleeier, og ses i sammenheng med det øvrige utviklingsarbeidet i barnehage og skole, som har vært drøftet og bestemt i andre fora. </w:t>
      </w:r>
      <w:r w:rsidR="006B4441" w:rsidRPr="006B4441">
        <w:rPr>
          <w:rFonts w:ascii="Calibri Light" w:hAnsi="Calibri Light" w:cs="Calibri Light"/>
          <w:color w:val="FF0000"/>
        </w:rPr>
        <w:t xml:space="preserve">For private barnehager: Vurderes av </w:t>
      </w:r>
      <w:r w:rsidRPr="006B4441">
        <w:rPr>
          <w:rFonts w:ascii="Calibri Light" w:hAnsi="Calibri Light" w:cs="Calibri Light"/>
          <w:color w:val="FF0000"/>
        </w:rPr>
        <w:t xml:space="preserve">myndigheten i et samarbeid mellom representanter fra barnehageeiere, samt arbeidstakerorganisasjonene.  </w:t>
      </w:r>
    </w:p>
    <w:p w14:paraId="02D9DCC1" w14:textId="77777777" w:rsidR="00F6426E" w:rsidRDefault="00F6426E" w:rsidP="00F6426E">
      <w:pPr>
        <w:pStyle w:val="Listeavsnitt"/>
      </w:pPr>
    </w:p>
    <w:p w14:paraId="5EC46736" w14:textId="77777777" w:rsidR="00593450" w:rsidRDefault="00593450" w:rsidP="00F6426E">
      <w:pPr>
        <w:pStyle w:val="Listeavsnitt"/>
      </w:pPr>
    </w:p>
    <w:p w14:paraId="62745AF5" w14:textId="05C9474F" w:rsidR="00593450" w:rsidRPr="004C06D3" w:rsidRDefault="00593450" w:rsidP="00593450">
      <w:pPr>
        <w:pStyle w:val="Overskrift2"/>
        <w:numPr>
          <w:ilvl w:val="0"/>
          <w:numId w:val="19"/>
        </w:numPr>
        <w:rPr>
          <w:rFonts w:ascii="Calibri Light" w:hAnsi="Calibri Light" w:cs="Calibri Light"/>
          <w:color w:val="000000" w:themeColor="text1"/>
        </w:rPr>
      </w:pPr>
      <w:r w:rsidRPr="004C06D3">
        <w:rPr>
          <w:rFonts w:ascii="Calibri Light" w:hAnsi="Calibri Light" w:cs="Calibri Light"/>
          <w:color w:val="000000" w:themeColor="text1"/>
        </w:rPr>
        <w:t>Bekreftelse av deltakelse</w:t>
      </w:r>
    </w:p>
    <w:p w14:paraId="24D2525B" w14:textId="77777777" w:rsidR="00593450" w:rsidRPr="004C06D3" w:rsidRDefault="00593450" w:rsidP="00593450">
      <w:pPr>
        <w:rPr>
          <w:rFonts w:ascii="Calibri Light" w:hAnsi="Calibri Light" w:cs="Calibri Light"/>
          <w:color w:val="000000" w:themeColor="text1"/>
        </w:rPr>
      </w:pPr>
      <w:r w:rsidRPr="004C06D3">
        <w:rPr>
          <w:rFonts w:ascii="Calibri Light" w:hAnsi="Calibri Light" w:cs="Calibri Light"/>
          <w:color w:val="000000" w:themeColor="text1"/>
        </w:rPr>
        <w:t>Barnehage- og skoleeier må bekrefte at den ansatte er tatt opp til studietilbudet og skal benytte seg av ordningen både for høst- og vårsemestret. Frafall underveis i studiet må gis beskjed om så snart som mulig med «Trukket etter studiestart». Husk å oppgi riktig måned.</w:t>
      </w:r>
    </w:p>
    <w:p w14:paraId="33AE2F5F" w14:textId="77777777" w:rsidR="00593450" w:rsidRPr="004C06D3" w:rsidRDefault="00593450" w:rsidP="00593450">
      <w:pPr>
        <w:numPr>
          <w:ilvl w:val="0"/>
          <w:numId w:val="10"/>
        </w:numPr>
        <w:rPr>
          <w:rFonts w:ascii="Calibri Light" w:hAnsi="Calibri Light" w:cs="Calibri Light"/>
          <w:color w:val="000000" w:themeColor="text1"/>
        </w:rPr>
      </w:pPr>
      <w:r w:rsidRPr="004C06D3">
        <w:rPr>
          <w:rFonts w:ascii="Calibri Light" w:hAnsi="Calibri Light" w:cs="Calibri Light"/>
          <w:color w:val="000000" w:themeColor="text1"/>
        </w:rPr>
        <w:t>Mellom 1. august og 1. september må eier bekrefte at den ansatte har startet på studiene i løpet av høsten. Eiere skal også registrere hvilke ansatt som eventuelt ikke starter opp på studiene.</w:t>
      </w:r>
    </w:p>
    <w:p w14:paraId="3C5C1FD6" w14:textId="77777777" w:rsidR="00593450" w:rsidRPr="004C06D3" w:rsidRDefault="00593450" w:rsidP="00593450">
      <w:pPr>
        <w:numPr>
          <w:ilvl w:val="0"/>
          <w:numId w:val="10"/>
        </w:numPr>
        <w:rPr>
          <w:rFonts w:ascii="Calibri Light" w:hAnsi="Calibri Light" w:cs="Calibri Light"/>
          <w:color w:val="000000" w:themeColor="text1"/>
        </w:rPr>
      </w:pPr>
      <w:r w:rsidRPr="004C06D3">
        <w:rPr>
          <w:rFonts w:ascii="Calibri Light" w:hAnsi="Calibri Light" w:cs="Calibri Light"/>
          <w:color w:val="000000" w:themeColor="text1"/>
        </w:rPr>
        <w:lastRenderedPageBreak/>
        <w:t>Mellom 1. februar og 15. mars må eier bekrefte at den ansatte fortsatt deltar på studiet i vårsemesteret.</w:t>
      </w:r>
    </w:p>
    <w:p w14:paraId="353E23CB" w14:textId="77777777" w:rsidR="00593450" w:rsidRPr="004C06D3" w:rsidRDefault="00593450" w:rsidP="00593450">
      <w:pPr>
        <w:rPr>
          <w:rFonts w:ascii="Calibri Light" w:hAnsi="Calibri Light" w:cs="Calibri Light"/>
          <w:color w:val="000000" w:themeColor="text1"/>
        </w:rPr>
      </w:pPr>
      <w:r w:rsidRPr="004C06D3">
        <w:rPr>
          <w:rFonts w:ascii="Calibri Light" w:hAnsi="Calibri Light" w:cs="Calibri Light"/>
          <w:color w:val="000000" w:themeColor="text1"/>
        </w:rPr>
        <w:t>Registreringene for høst- og vårsemesteret danner grunnlag for utbetalinger fra kommunen til barnehagene og skolene. Midlene blir ikke utbetalt dersom deltakelse ikke blir bekreftet innen fristene.</w:t>
      </w:r>
    </w:p>
    <w:p w14:paraId="4431903F" w14:textId="78E5A5F3" w:rsidR="00B75A10" w:rsidRPr="00593450" w:rsidRDefault="00593450" w:rsidP="00B75A10">
      <w:pPr>
        <w:pStyle w:val="Overskrift3"/>
        <w:rPr>
          <w:rFonts w:ascii="Calibri Light" w:hAnsi="Calibri Light" w:cs="Calibri Light"/>
          <w:color w:val="000000" w:themeColor="text1"/>
          <w:sz w:val="32"/>
          <w:szCs w:val="32"/>
        </w:rPr>
      </w:pPr>
      <w:r w:rsidRPr="00B75A10">
        <w:rPr>
          <w:rFonts w:ascii="Calibri Light" w:eastAsiaTheme="minorEastAsia" w:hAnsi="Calibri Light" w:cs="Calibri Light"/>
          <w:color w:val="000000" w:themeColor="text1"/>
          <w:sz w:val="22"/>
          <w:szCs w:val="22"/>
        </w:rPr>
        <w:t xml:space="preserve">Barnehage- og skoleeier har selv ansvar for å innhente opplysninger fra ansatte det gjelder, om de er tatt opp på studietilbudet og om de har takket ja til studieplassen. </w:t>
      </w:r>
      <w:r w:rsidR="00B75A10" w:rsidRPr="00B75A10">
        <w:rPr>
          <w:rFonts w:ascii="Calibri Light" w:eastAsiaTheme="minorEastAsia" w:hAnsi="Calibri Light" w:cs="Calibri Light"/>
          <w:color w:val="000000" w:themeColor="text1"/>
          <w:sz w:val="22"/>
          <w:szCs w:val="22"/>
        </w:rPr>
        <w:br/>
      </w:r>
      <w:r w:rsidR="00B75A10" w:rsidRPr="00B75A10">
        <w:rPr>
          <w:rFonts w:ascii="Calibri Light" w:eastAsiaTheme="minorEastAsia" w:hAnsi="Calibri Light" w:cs="Calibri Light"/>
          <w:color w:val="000000" w:themeColor="text1"/>
          <w:sz w:val="22"/>
          <w:szCs w:val="22"/>
        </w:rPr>
        <w:br/>
      </w:r>
      <w:r w:rsidRPr="00B75A10">
        <w:rPr>
          <w:rFonts w:ascii="Calibri Light" w:eastAsiaTheme="minorEastAsia" w:hAnsi="Calibri Light" w:cs="Calibri Light"/>
          <w:color w:val="000000" w:themeColor="text1"/>
          <w:sz w:val="22"/>
          <w:szCs w:val="22"/>
        </w:rPr>
        <w:t>Barnehage</w:t>
      </w:r>
      <w:r w:rsidRPr="00B75A10">
        <w:rPr>
          <w:rFonts w:ascii="Calibri Light" w:eastAsiaTheme="minorEastAsia" w:hAnsi="Calibri Light" w:cs="Calibri Light"/>
          <w:color w:val="000000" w:themeColor="text1"/>
          <w:sz w:val="22"/>
          <w:szCs w:val="22"/>
        </w:rPr>
        <w:t>- og skole</w:t>
      </w:r>
      <w:r w:rsidRPr="00B75A10">
        <w:rPr>
          <w:rFonts w:ascii="Calibri Light" w:eastAsiaTheme="minorEastAsia" w:hAnsi="Calibri Light" w:cs="Calibri Light"/>
          <w:color w:val="000000" w:themeColor="text1"/>
          <w:sz w:val="22"/>
          <w:szCs w:val="22"/>
        </w:rPr>
        <w:t>eier har ansvar for å informere sine ansatte som har søkt om utfallet av søknaden.</w:t>
      </w:r>
      <w:r w:rsidR="00B75A10">
        <w:rPr>
          <w:rFonts w:ascii="Calibri Light" w:hAnsi="Calibri Light" w:cs="Calibri Light"/>
        </w:rPr>
        <w:br/>
      </w:r>
      <w:r w:rsidR="00B75A10">
        <w:rPr>
          <w:rFonts w:ascii="Calibri Light" w:hAnsi="Calibri Light" w:cs="Calibri Light"/>
        </w:rPr>
        <w:br/>
      </w:r>
      <w:bookmarkStart w:id="5" w:name="_Toc221890917"/>
      <w:r w:rsidR="00B75A10" w:rsidRPr="00593450">
        <w:rPr>
          <w:rFonts w:ascii="Calibri Light" w:hAnsi="Calibri Light" w:cs="Calibri Light"/>
          <w:color w:val="000000" w:themeColor="text1"/>
          <w:sz w:val="32"/>
          <w:szCs w:val="32"/>
        </w:rPr>
        <w:t>Viktige frister for videreutdanning</w:t>
      </w:r>
      <w:bookmarkEnd w:id="5"/>
      <w:r w:rsidR="00601436">
        <w:rPr>
          <w:rFonts w:ascii="Calibri Light" w:hAnsi="Calibri Light" w:cs="Calibri Light"/>
          <w:color w:val="000000" w:themeColor="text1"/>
          <w:sz w:val="32"/>
          <w:szCs w:val="32"/>
        </w:rPr>
        <w:t xml:space="preserve"> i </w:t>
      </w:r>
      <w:proofErr w:type="spellStart"/>
      <w:r w:rsidR="00601436">
        <w:rPr>
          <w:rFonts w:ascii="Calibri Light" w:hAnsi="Calibri Light" w:cs="Calibri Light"/>
          <w:color w:val="000000" w:themeColor="text1"/>
          <w:sz w:val="32"/>
          <w:szCs w:val="32"/>
        </w:rPr>
        <w:t>xxxxxxx</w:t>
      </w:r>
      <w:proofErr w:type="spellEnd"/>
      <w:r w:rsidR="00601436">
        <w:rPr>
          <w:rFonts w:ascii="Calibri Light" w:hAnsi="Calibri Light" w:cs="Calibri Light"/>
          <w:color w:val="000000" w:themeColor="text1"/>
          <w:sz w:val="32"/>
          <w:szCs w:val="32"/>
        </w:rPr>
        <w:t xml:space="preserve"> kommune</w:t>
      </w:r>
      <w:r w:rsidR="00B75A10" w:rsidRPr="00593450">
        <w:rPr>
          <w:rFonts w:ascii="Calibri Light" w:hAnsi="Calibri Light" w:cs="Calibri Light"/>
          <w:color w:val="000000" w:themeColor="text1"/>
          <w:sz w:val="32"/>
          <w:szCs w:val="32"/>
        </w:rPr>
        <w:t xml:space="preserve"> </w:t>
      </w:r>
    </w:p>
    <w:p w14:paraId="3C779435" w14:textId="77777777" w:rsidR="00B75A10" w:rsidRPr="00593450" w:rsidRDefault="00B75A10" w:rsidP="00B75A10">
      <w:pPr>
        <w:rPr>
          <w:rFonts w:ascii="Calibri Light" w:hAnsi="Calibri Light" w:cs="Calibri Light"/>
        </w:rPr>
      </w:pPr>
      <w:r w:rsidRPr="00593450">
        <w:rPr>
          <w:rFonts w:ascii="Calibri Light" w:hAnsi="Calibri Light" w:cs="Calibri Light"/>
        </w:rPr>
        <w:t xml:space="preserve">Innen 1. mars informerer </w:t>
      </w:r>
      <w:proofErr w:type="spellStart"/>
      <w:r w:rsidRPr="00593450">
        <w:rPr>
          <w:rFonts w:ascii="Calibri Light" w:hAnsi="Calibri Light" w:cs="Calibri Light"/>
        </w:rPr>
        <w:t>Udir</w:t>
      </w:r>
      <w:proofErr w:type="spellEnd"/>
      <w:r w:rsidRPr="00593450">
        <w:rPr>
          <w:rFonts w:ascii="Calibri Light" w:hAnsi="Calibri Light" w:cs="Calibri Light"/>
        </w:rPr>
        <w:t xml:space="preserve"> om fordelingen av tilskudd for høsten 2026. Kommunen må takke ja eller nei til tilskuddet.</w:t>
      </w:r>
      <w:r w:rsidRPr="00593450">
        <w:rPr>
          <w:rFonts w:ascii="Calibri Light" w:eastAsia="Times New Roman" w:hAnsi="Calibri Light" w:cs="Calibri Light"/>
          <w:color w:val="303030"/>
          <w:sz w:val="27"/>
          <w:szCs w:val="27"/>
          <w:lang w:eastAsia="nb-NO"/>
        </w:rPr>
        <w:t xml:space="preserve"> </w:t>
      </w:r>
      <w:r w:rsidRPr="00593450">
        <w:rPr>
          <w:rFonts w:ascii="Calibri Light" w:hAnsi="Calibri Light" w:cs="Calibri Light"/>
        </w:rPr>
        <w:t>Tilskuddsmidlene for høsten 2026 utbetales i mai/juni.</w:t>
      </w:r>
    </w:p>
    <w:p w14:paraId="527D8E7E" w14:textId="77777777" w:rsidR="00B75A10" w:rsidRPr="00B75A10" w:rsidRDefault="00B75A10" w:rsidP="00B75A10">
      <w:pPr>
        <w:rPr>
          <w:rFonts w:ascii="Calibri Light" w:hAnsi="Calibri Light" w:cs="Calibri Light"/>
          <w:color w:val="000000" w:themeColor="text1"/>
        </w:rPr>
      </w:pPr>
      <w:r w:rsidRPr="00B75A10">
        <w:rPr>
          <w:rFonts w:ascii="Calibri Light" w:hAnsi="Calibri Light" w:cs="Calibri Light"/>
          <w:color w:val="000000" w:themeColor="text1"/>
        </w:rPr>
        <w:t>Øvrige frister (</w:t>
      </w:r>
      <w:r>
        <w:rPr>
          <w:rFonts w:ascii="Calibri Light" w:hAnsi="Calibri Light" w:cs="Calibri Light"/>
          <w:color w:val="000000" w:themeColor="text1"/>
        </w:rPr>
        <w:t xml:space="preserve">Forslag) – </w:t>
      </w:r>
      <w:r w:rsidRPr="00B75A10">
        <w:rPr>
          <w:rFonts w:ascii="Calibri Light" w:hAnsi="Calibri Light" w:cs="Calibri Light"/>
          <w:color w:val="FF0000"/>
        </w:rPr>
        <w:t>frister kan settes fast, og med tidligere datoer enn skissert under, da man vet at man får årlige midler direkte tildelt kommunen:</w:t>
      </w:r>
    </w:p>
    <w:p w14:paraId="35D05E6D"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DATO/MND: Kommunen sender ut informasjon og kartlegger kompetansebehov i den enkelte barnehage, skole, virksomhet.</w:t>
      </w:r>
    </w:p>
    <w:p w14:paraId="15C34F98"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10. mars: Søknadsfrist for ansatte som ønsker å søke videreutdanning</w:t>
      </w:r>
    </w:p>
    <w:p w14:paraId="00D14573"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12. mars: Frist for barnehageeier å sende oversikt over prioriterte søkere videre til barnehagemyndigheten.</w:t>
      </w:r>
    </w:p>
    <w:p w14:paraId="77620E56"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12. mars: Barnehage- og skoleeiere kan starte vurdering og prioritering av aktuelle søkere.</w:t>
      </w:r>
    </w:p>
    <w:p w14:paraId="07CCF6FA"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1. april: Frist for barnehagemyndigheten til å behandle søknader og sende ut informasjon til de aktuelle barnehageeierne.</w:t>
      </w:r>
    </w:p>
    <w:p w14:paraId="5D2B8BE4" w14:textId="77777777" w:rsid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1. april: Frist for barnehage- og skoleeier til å ha ferdigbehandlet søknader og sende ut informasjon til de aktuelle søkere.</w:t>
      </w:r>
    </w:p>
    <w:p w14:paraId="611CCFD1" w14:textId="18C937A1" w:rsidR="00601436" w:rsidRPr="00B75A10" w:rsidRDefault="00601436" w:rsidP="00B75A10">
      <w:pPr>
        <w:numPr>
          <w:ilvl w:val="0"/>
          <w:numId w:val="3"/>
        </w:numPr>
        <w:spacing w:after="0"/>
        <w:rPr>
          <w:rFonts w:ascii="Calibri Light" w:hAnsi="Calibri Light" w:cs="Calibri Light"/>
          <w:color w:val="000000" w:themeColor="text1"/>
        </w:rPr>
      </w:pPr>
      <w:r>
        <w:rPr>
          <w:rFonts w:ascii="Calibri Light" w:hAnsi="Calibri Light" w:cs="Calibri Light"/>
          <w:color w:val="000000" w:themeColor="text1"/>
        </w:rPr>
        <w:t xml:space="preserve">15. april: Frist for kommunene til å si ja eller nei til tildelte midler fra </w:t>
      </w:r>
      <w:proofErr w:type="spellStart"/>
      <w:r>
        <w:rPr>
          <w:rFonts w:ascii="Calibri Light" w:hAnsi="Calibri Light" w:cs="Calibri Light"/>
          <w:color w:val="000000" w:themeColor="text1"/>
        </w:rPr>
        <w:t>Udir</w:t>
      </w:r>
      <w:proofErr w:type="spellEnd"/>
      <w:r>
        <w:rPr>
          <w:rFonts w:ascii="Calibri Light" w:hAnsi="Calibri Light" w:cs="Calibri Light"/>
          <w:color w:val="000000" w:themeColor="text1"/>
        </w:rPr>
        <w:t xml:space="preserve">. </w:t>
      </w:r>
    </w:p>
    <w:p w14:paraId="6AA29712" w14:textId="77777777" w:rsidR="00B75A10" w:rsidRPr="00B75A10" w:rsidRDefault="00B75A10" w:rsidP="00B75A10">
      <w:pPr>
        <w:numPr>
          <w:ilvl w:val="0"/>
          <w:numId w:val="3"/>
        </w:numPr>
        <w:spacing w:after="0"/>
        <w:rPr>
          <w:rFonts w:ascii="Calibri Light" w:hAnsi="Calibri Light" w:cs="Calibri Light"/>
          <w:color w:val="000000" w:themeColor="text1"/>
        </w:rPr>
      </w:pPr>
      <w:r w:rsidRPr="00B75A10">
        <w:rPr>
          <w:rFonts w:ascii="Calibri Light" w:hAnsi="Calibri Light" w:cs="Calibri Light"/>
          <w:color w:val="000000" w:themeColor="text1"/>
        </w:rPr>
        <w:t xml:space="preserve">Frist for søknad til utdanningssted er normalt 15. april, men enkelte studiesteder har avvikende frister. Den enkelte søker må selv kontrollere gjeldende frist på </w:t>
      </w:r>
      <w:hyperlink r:id="rId5" w:history="1">
        <w:r w:rsidRPr="00B75A10">
          <w:rPr>
            <w:rStyle w:val="Hyperkobling"/>
            <w:rFonts w:ascii="Calibri Light" w:hAnsi="Calibri Light" w:cs="Calibri Light"/>
            <w:color w:val="000000" w:themeColor="text1"/>
          </w:rPr>
          <w:t>utdanning.no</w:t>
        </w:r>
      </w:hyperlink>
      <w:r w:rsidRPr="00B75A10">
        <w:rPr>
          <w:rFonts w:ascii="Calibri Light" w:hAnsi="Calibri Light" w:cs="Calibri Light"/>
          <w:color w:val="000000" w:themeColor="text1"/>
        </w:rPr>
        <w:t xml:space="preserve"> eller hos aktuelt studiested.</w:t>
      </w:r>
    </w:p>
    <w:p w14:paraId="1DCB8F2D" w14:textId="7A8A874B" w:rsidR="00593450" w:rsidRPr="00B75A10" w:rsidRDefault="00593450" w:rsidP="00593450">
      <w:pPr>
        <w:rPr>
          <w:rFonts w:ascii="Calibri Light" w:hAnsi="Calibri Light" w:cs="Calibri Light"/>
          <w:color w:val="000000" w:themeColor="text1"/>
        </w:rPr>
      </w:pPr>
    </w:p>
    <w:p w14:paraId="2F2FBF24" w14:textId="77777777" w:rsidR="00593450" w:rsidRDefault="00593450" w:rsidP="00593450">
      <w:pPr>
        <w:rPr>
          <w:rFonts w:ascii="Calibri Light" w:hAnsi="Calibri Light" w:cs="Calibri Light"/>
          <w:color w:val="000000" w:themeColor="text1"/>
        </w:rPr>
      </w:pPr>
    </w:p>
    <w:p w14:paraId="710662C0" w14:textId="45F8A7B9" w:rsidR="00593450" w:rsidRPr="004C06D3" w:rsidRDefault="00593450" w:rsidP="00593450">
      <w:pPr>
        <w:rPr>
          <w:rFonts w:ascii="Calibri Light" w:hAnsi="Calibri Light" w:cs="Calibri Light"/>
          <w:color w:val="000000" w:themeColor="text1"/>
        </w:rPr>
      </w:pPr>
      <w:r>
        <w:rPr>
          <w:rFonts w:ascii="Calibri Light" w:hAnsi="Calibri Light" w:cs="Calibri Light"/>
          <w:color w:val="000000" w:themeColor="text1"/>
        </w:rPr>
        <w:t>Med hilsen</w:t>
      </w:r>
      <w:r>
        <w:rPr>
          <w:rFonts w:ascii="Calibri Light" w:hAnsi="Calibri Light" w:cs="Calibri Light"/>
          <w:color w:val="000000" w:themeColor="text1"/>
        </w:rPr>
        <w:br/>
      </w:r>
      <w:proofErr w:type="spellStart"/>
      <w:r>
        <w:rPr>
          <w:rFonts w:ascii="Calibri Light" w:hAnsi="Calibri Light" w:cs="Calibri Light"/>
          <w:color w:val="000000" w:themeColor="text1"/>
        </w:rPr>
        <w:t>xxxxxxxxxxxxxx</w:t>
      </w:r>
      <w:proofErr w:type="spellEnd"/>
    </w:p>
    <w:p w14:paraId="52FE554A" w14:textId="77777777" w:rsidR="00593450" w:rsidRDefault="00593450" w:rsidP="00F6426E">
      <w:pPr>
        <w:pStyle w:val="Listeavsnitt"/>
      </w:pPr>
    </w:p>
    <w:p w14:paraId="6943F3B8" w14:textId="77777777" w:rsidR="00593450" w:rsidRDefault="00593450" w:rsidP="00F6426E">
      <w:pPr>
        <w:pStyle w:val="Overskrift2"/>
      </w:pPr>
      <w:bookmarkStart w:id="6" w:name="_Toc221890913"/>
    </w:p>
    <w:p w14:paraId="07941D79" w14:textId="483A4256" w:rsidR="00593450" w:rsidRPr="00B75A10" w:rsidRDefault="00593450" w:rsidP="00B75A10">
      <w:pPr>
        <w:pStyle w:val="Overskrift2"/>
        <w:rPr>
          <w:rFonts w:ascii="Calibri Light" w:hAnsi="Calibri Light" w:cs="Calibri Light"/>
          <w:color w:val="FF0000"/>
        </w:rPr>
      </w:pPr>
      <w:r w:rsidRPr="00B75A10">
        <w:rPr>
          <w:rFonts w:ascii="Calibri Light" w:hAnsi="Calibri Light" w:cs="Calibri Light"/>
          <w:color w:val="FF0000"/>
        </w:rPr>
        <w:t>Herfra og ut, spesielt knyttet til kommuner med private barnehager</w:t>
      </w:r>
    </w:p>
    <w:p w14:paraId="40E6FEBE" w14:textId="77777777" w:rsidR="00593450" w:rsidRPr="00B75A10" w:rsidRDefault="00593450" w:rsidP="00F6426E">
      <w:pPr>
        <w:pStyle w:val="Overskrift2"/>
        <w:rPr>
          <w:rFonts w:ascii="Calibri Light" w:hAnsi="Calibri Light" w:cs="Calibri Light"/>
        </w:rPr>
      </w:pPr>
    </w:p>
    <w:p w14:paraId="4EF38CED" w14:textId="76074A7C" w:rsidR="00593450" w:rsidRPr="00601436" w:rsidRDefault="00593450" w:rsidP="00593450">
      <w:pPr>
        <w:pStyle w:val="Overskrift2"/>
        <w:numPr>
          <w:ilvl w:val="0"/>
          <w:numId w:val="19"/>
        </w:numPr>
        <w:rPr>
          <w:rFonts w:ascii="Calibri Light" w:hAnsi="Calibri Light" w:cs="Calibri Light"/>
          <w:b/>
          <w:bCs/>
          <w:color w:val="000000" w:themeColor="text1"/>
        </w:rPr>
      </w:pPr>
      <w:r w:rsidRPr="00601436">
        <w:rPr>
          <w:rFonts w:ascii="Calibri Light" w:hAnsi="Calibri Light" w:cs="Calibri Light"/>
          <w:b/>
          <w:bCs/>
          <w:color w:val="000000" w:themeColor="text1"/>
        </w:rPr>
        <w:t xml:space="preserve">Grunnprinsipper for fordeling </w:t>
      </w:r>
    </w:p>
    <w:p w14:paraId="70722FAB" w14:textId="77777777" w:rsidR="00593450" w:rsidRPr="00B75A10" w:rsidRDefault="00593450" w:rsidP="00593450">
      <w:pPr>
        <w:numPr>
          <w:ilvl w:val="0"/>
          <w:numId w:val="2"/>
        </w:numPr>
        <w:rPr>
          <w:rFonts w:ascii="Calibri Light" w:hAnsi="Calibri Light" w:cs="Calibri Light"/>
        </w:rPr>
      </w:pPr>
      <w:r w:rsidRPr="00B75A10">
        <w:rPr>
          <w:rFonts w:ascii="Calibri Light" w:hAnsi="Calibri Light" w:cs="Calibri Light"/>
          <w:b/>
          <w:bCs/>
        </w:rPr>
        <w:t>Forholdsvis fordeling hvis kommunen har private barnehager</w:t>
      </w:r>
      <w:r w:rsidRPr="00B75A10">
        <w:rPr>
          <w:rFonts w:ascii="Calibri Light" w:hAnsi="Calibri Light" w:cs="Calibri Light"/>
        </w:rPr>
        <w:br/>
        <w:t xml:space="preserve">Forskriften fastslår at kommunen skal fordele tilskuddet forholdsmessig mellom kommunale og private barnehager. Tilskuddet fordeles forholdsmessig etter barnetall i private barnehager og kommunale barnehager. </w:t>
      </w:r>
      <w:r w:rsidRPr="00B75A10">
        <w:rPr>
          <w:rFonts w:ascii="Calibri Light" w:hAnsi="Calibri Light" w:cs="Calibri Light"/>
        </w:rPr>
        <w:br/>
      </w:r>
    </w:p>
    <w:p w14:paraId="679BAF93" w14:textId="77777777" w:rsidR="00593450" w:rsidRPr="00B75A10" w:rsidRDefault="00593450" w:rsidP="00593450">
      <w:pPr>
        <w:numPr>
          <w:ilvl w:val="0"/>
          <w:numId w:val="2"/>
        </w:numPr>
        <w:rPr>
          <w:rFonts w:ascii="Calibri Light" w:hAnsi="Calibri Light" w:cs="Calibri Light"/>
        </w:rPr>
      </w:pPr>
      <w:r w:rsidRPr="00B75A10">
        <w:rPr>
          <w:rFonts w:ascii="Calibri Light" w:hAnsi="Calibri Light" w:cs="Calibri Light"/>
          <w:b/>
          <w:bCs/>
        </w:rPr>
        <w:t>Individuell behovsvurdering</w:t>
      </w:r>
      <w:r w:rsidRPr="00B75A10">
        <w:rPr>
          <w:rFonts w:ascii="Calibri Light" w:hAnsi="Calibri Light" w:cs="Calibri Light"/>
        </w:rPr>
        <w:br/>
        <w:t>I vurderingen av hvilke kommunale og hvilke private barnehager som skal få midler, skal kommunen se hen til behovet til den enkelte barnehage.</w:t>
      </w:r>
    </w:p>
    <w:p w14:paraId="5AAB8F5D" w14:textId="77777777" w:rsidR="00593450" w:rsidRPr="00B75A10" w:rsidRDefault="00593450" w:rsidP="00593450">
      <w:pPr>
        <w:ind w:left="720"/>
        <w:rPr>
          <w:rFonts w:ascii="Calibri Light" w:hAnsi="Calibri Light" w:cs="Calibri Light"/>
        </w:rPr>
      </w:pPr>
      <w:r w:rsidRPr="00B75A10">
        <w:rPr>
          <w:rFonts w:ascii="Calibri Light" w:hAnsi="Calibri Light" w:cs="Calibri Light"/>
        </w:rPr>
        <w:t xml:space="preserve">Behov skal baseres på en samlet vurdering av kompetansebehov fra eier eller et nettverk av eiere. (Barnehageeiers kompetanseplan fastsatte vurderingskriterier skal ligge til grunn). </w:t>
      </w:r>
    </w:p>
    <w:p w14:paraId="02A7D162" w14:textId="77777777" w:rsidR="00593450" w:rsidRPr="00593450" w:rsidRDefault="00593450" w:rsidP="00593450">
      <w:pPr>
        <w:ind w:left="720"/>
        <w:rPr>
          <w:rFonts w:ascii="Calibri Light" w:hAnsi="Calibri Light" w:cs="Calibri Light"/>
        </w:rPr>
      </w:pPr>
      <w:r w:rsidRPr="00B75A10">
        <w:rPr>
          <w:rFonts w:ascii="Calibri Light" w:hAnsi="Calibri Light" w:cs="Calibri Light"/>
        </w:rPr>
        <w:t>Alle søknader vurderes individuelt basert på det dokumenterte behovet.</w:t>
      </w:r>
      <w:r w:rsidRPr="00593450">
        <w:rPr>
          <w:rFonts w:ascii="Calibri Light" w:hAnsi="Calibri Light" w:cs="Calibri Light"/>
        </w:rPr>
        <w:br/>
      </w:r>
    </w:p>
    <w:p w14:paraId="7B1853F8" w14:textId="77777777" w:rsidR="00593450" w:rsidRPr="00593450" w:rsidRDefault="00593450" w:rsidP="00593450">
      <w:pPr>
        <w:numPr>
          <w:ilvl w:val="0"/>
          <w:numId w:val="2"/>
        </w:numPr>
        <w:rPr>
          <w:rFonts w:ascii="Calibri Light" w:hAnsi="Calibri Light" w:cs="Calibri Light"/>
        </w:rPr>
      </w:pPr>
      <w:r w:rsidRPr="00593450">
        <w:rPr>
          <w:rFonts w:ascii="Calibri Light" w:hAnsi="Calibri Light" w:cs="Calibri Light"/>
          <w:b/>
          <w:bCs/>
        </w:rPr>
        <w:t>Likebehandling</w:t>
      </w:r>
      <w:r w:rsidRPr="00593450">
        <w:rPr>
          <w:rFonts w:ascii="Calibri Light" w:hAnsi="Calibri Light" w:cs="Calibri Light"/>
        </w:rPr>
        <w:br/>
        <w:t>Kommunale og private barnehager vurderes etter samme kriterier, prosess og dokumentasjonskrav.</w:t>
      </w:r>
      <w:r w:rsidRPr="00593450">
        <w:rPr>
          <w:rFonts w:ascii="Calibri Light" w:hAnsi="Calibri Light" w:cs="Calibri Light"/>
        </w:rPr>
        <w:br/>
      </w:r>
    </w:p>
    <w:p w14:paraId="6F5A5A36" w14:textId="77777777" w:rsidR="00593450" w:rsidRPr="00593450" w:rsidRDefault="00593450" w:rsidP="00593450">
      <w:pPr>
        <w:numPr>
          <w:ilvl w:val="0"/>
          <w:numId w:val="2"/>
        </w:numPr>
        <w:rPr>
          <w:rFonts w:ascii="Calibri Light" w:hAnsi="Calibri Light" w:cs="Calibri Light"/>
        </w:rPr>
      </w:pPr>
      <w:r w:rsidRPr="00593450">
        <w:rPr>
          <w:rFonts w:ascii="Calibri Light" w:hAnsi="Calibri Light" w:cs="Calibri Light"/>
          <w:b/>
          <w:bCs/>
        </w:rPr>
        <w:t>Objektivitet og etterprøvbarhet</w:t>
      </w:r>
      <w:r w:rsidRPr="00593450">
        <w:rPr>
          <w:rFonts w:ascii="Calibri Light" w:hAnsi="Calibri Light" w:cs="Calibri Light"/>
        </w:rPr>
        <w:br/>
        <w:t>Vurderinger skal være saklige, dokumenterte og etterprøvbare.</w:t>
      </w:r>
    </w:p>
    <w:p w14:paraId="7843C9F7" w14:textId="77777777" w:rsidR="00593450" w:rsidRPr="00593450" w:rsidRDefault="00593450" w:rsidP="00593450">
      <w:pPr>
        <w:rPr>
          <w:rFonts w:ascii="Calibri Light" w:hAnsi="Calibri Light" w:cs="Calibri Light"/>
        </w:rPr>
      </w:pPr>
      <w:r w:rsidRPr="00593450">
        <w:rPr>
          <w:rFonts w:ascii="Calibri Light" w:hAnsi="Calibri Light" w:cs="Calibri Light"/>
        </w:rPr>
        <w:t xml:space="preserve">Vurderingskriterier fastsettes i et samarbeid mellom representanter for barnehageeiere, samt arbeidstakerorganisasjonene. </w:t>
      </w:r>
    </w:p>
    <w:p w14:paraId="042307EC" w14:textId="77777777" w:rsidR="00593450" w:rsidRPr="00593450" w:rsidRDefault="00593450" w:rsidP="00F6426E">
      <w:pPr>
        <w:pStyle w:val="Overskrift2"/>
        <w:rPr>
          <w:rFonts w:ascii="Calibri Light" w:hAnsi="Calibri Light" w:cs="Calibri Light"/>
        </w:rPr>
      </w:pPr>
    </w:p>
    <w:p w14:paraId="7AF677F4" w14:textId="0C770C54" w:rsidR="00F6426E" w:rsidRPr="00601436" w:rsidRDefault="00F6426E" w:rsidP="00593450">
      <w:pPr>
        <w:pStyle w:val="Overskrift2"/>
        <w:numPr>
          <w:ilvl w:val="0"/>
          <w:numId w:val="19"/>
        </w:numPr>
        <w:rPr>
          <w:rFonts w:ascii="Calibri Light" w:hAnsi="Calibri Light" w:cs="Calibri Light"/>
          <w:b/>
          <w:bCs/>
          <w:color w:val="000000" w:themeColor="text1"/>
        </w:rPr>
      </w:pPr>
      <w:r w:rsidRPr="00601436">
        <w:rPr>
          <w:rFonts w:ascii="Calibri Light" w:hAnsi="Calibri Light" w:cs="Calibri Light"/>
          <w:b/>
          <w:bCs/>
          <w:color w:val="000000" w:themeColor="text1"/>
        </w:rPr>
        <w:t>Forholdet mellom kommunale og private barnehager</w:t>
      </w:r>
      <w:bookmarkEnd w:id="6"/>
      <w:r w:rsidRPr="00601436">
        <w:rPr>
          <w:rFonts w:ascii="Calibri Light" w:hAnsi="Calibri Light" w:cs="Calibri Light"/>
          <w:b/>
          <w:bCs/>
          <w:color w:val="000000" w:themeColor="text1"/>
        </w:rPr>
        <w:t xml:space="preserve"> </w:t>
      </w:r>
    </w:p>
    <w:p w14:paraId="5C64D369" w14:textId="77777777" w:rsidR="00F6426E" w:rsidRPr="00593450" w:rsidRDefault="00F6426E" w:rsidP="00F6426E">
      <w:pPr>
        <w:rPr>
          <w:rFonts w:ascii="Calibri Light" w:hAnsi="Calibri Light" w:cs="Calibri Light"/>
        </w:rPr>
      </w:pPr>
      <w:r w:rsidRPr="00593450">
        <w:rPr>
          <w:rFonts w:ascii="Calibri Light" w:hAnsi="Calibri Light" w:cs="Calibri Light"/>
        </w:rPr>
        <w:t>Barnehagemyndigheten skal føre oversikt over samlet tildeling per sektor for kontroll- og rapporteringsformål.</w:t>
      </w:r>
    </w:p>
    <w:p w14:paraId="230F5929" w14:textId="77777777" w:rsidR="00F6426E" w:rsidRPr="00593450" w:rsidRDefault="00F6426E" w:rsidP="00F6426E">
      <w:pPr>
        <w:rPr>
          <w:rFonts w:ascii="Calibri Light" w:hAnsi="Calibri Light" w:cs="Calibri Light"/>
        </w:rPr>
      </w:pPr>
      <w:r w:rsidRPr="00593450">
        <w:rPr>
          <w:rFonts w:ascii="Calibri Light" w:hAnsi="Calibri Light" w:cs="Calibri Light"/>
        </w:rPr>
        <w:t>Dersom søknadsgrunnlaget i én sektor ikke gir grunnlag for å benytte tilgjengelige midler fullt ut, kan kommunen gjøre unntak fra den forholdsmessige fordelingen mellom kommunale og private barnehager dersom tilstrekkelig mange barnehager ikke har meldt et behov.</w:t>
      </w:r>
    </w:p>
    <w:p w14:paraId="1EDC3098" w14:textId="77777777" w:rsidR="00F6426E" w:rsidRPr="00593450" w:rsidRDefault="00F6426E" w:rsidP="00F6426E">
      <w:pPr>
        <w:rPr>
          <w:rFonts w:ascii="Calibri Light" w:hAnsi="Calibri Light" w:cs="Calibri Light"/>
        </w:rPr>
      </w:pPr>
    </w:p>
    <w:p w14:paraId="004101A0" w14:textId="6FDD3E7C" w:rsidR="00F6426E" w:rsidRPr="00601436" w:rsidRDefault="00F6426E" w:rsidP="00593450">
      <w:pPr>
        <w:pStyle w:val="Overskrift2"/>
        <w:numPr>
          <w:ilvl w:val="0"/>
          <w:numId w:val="19"/>
        </w:numPr>
        <w:rPr>
          <w:rFonts w:ascii="Calibri Light" w:hAnsi="Calibri Light" w:cs="Calibri Light"/>
          <w:b/>
          <w:bCs/>
          <w:color w:val="000000" w:themeColor="text1"/>
        </w:rPr>
      </w:pPr>
      <w:bookmarkStart w:id="7" w:name="_Toc221890914"/>
      <w:r w:rsidRPr="00601436">
        <w:rPr>
          <w:rFonts w:ascii="Calibri Light" w:hAnsi="Calibri Light" w:cs="Calibri Light"/>
          <w:b/>
          <w:bCs/>
          <w:color w:val="000000" w:themeColor="text1"/>
        </w:rPr>
        <w:t>Saksbehandling</w:t>
      </w:r>
      <w:bookmarkEnd w:id="7"/>
      <w:r w:rsidRPr="00601436">
        <w:rPr>
          <w:rFonts w:ascii="Calibri Light" w:hAnsi="Calibri Light" w:cs="Calibri Light"/>
          <w:b/>
          <w:bCs/>
          <w:color w:val="000000" w:themeColor="text1"/>
        </w:rPr>
        <w:t xml:space="preserve"> </w:t>
      </w:r>
    </w:p>
    <w:p w14:paraId="58E818C3" w14:textId="77777777" w:rsidR="00F6426E" w:rsidRPr="00593450" w:rsidRDefault="00F6426E" w:rsidP="00F6426E">
      <w:pPr>
        <w:pStyle w:val="Listeavsnitt"/>
        <w:numPr>
          <w:ilvl w:val="0"/>
          <w:numId w:val="6"/>
        </w:numPr>
        <w:spacing w:before="120" w:after="0"/>
        <w:rPr>
          <w:rFonts w:ascii="Calibri Light" w:hAnsi="Calibri Light" w:cs="Calibri Light"/>
        </w:rPr>
      </w:pPr>
      <w:r w:rsidRPr="00593450">
        <w:rPr>
          <w:rFonts w:ascii="Calibri Light" w:hAnsi="Calibri Light" w:cs="Calibri Light"/>
        </w:rPr>
        <w:t>Barnehage- og skoleeier skal benytte kommunens søknadsskjema ved søknad om tilskudd til videreutdanning.</w:t>
      </w:r>
    </w:p>
    <w:p w14:paraId="5B0ACF2D" w14:textId="77777777" w:rsidR="00F6426E" w:rsidRPr="00593450" w:rsidRDefault="00F6426E" w:rsidP="00F6426E">
      <w:pPr>
        <w:pStyle w:val="Listeavsnitt"/>
        <w:numPr>
          <w:ilvl w:val="0"/>
          <w:numId w:val="6"/>
        </w:numPr>
        <w:spacing w:before="120" w:after="0"/>
        <w:rPr>
          <w:rFonts w:ascii="Calibri Light" w:hAnsi="Calibri Light" w:cs="Calibri Light"/>
        </w:rPr>
      </w:pPr>
      <w:r w:rsidRPr="00593450">
        <w:rPr>
          <w:rFonts w:ascii="Calibri Light" w:hAnsi="Calibri Light" w:cs="Calibri Light"/>
        </w:rPr>
        <w:lastRenderedPageBreak/>
        <w:t>Barnehage- og skoleeier har ansvar for at søknadene er fullstendige, korrekt utfylt og forankret hos den ansatte.</w:t>
      </w:r>
    </w:p>
    <w:p w14:paraId="48BACD82" w14:textId="77777777" w:rsidR="00F6426E" w:rsidRPr="00593450" w:rsidRDefault="00F6426E" w:rsidP="00F6426E">
      <w:pPr>
        <w:pStyle w:val="Listeavsnitt"/>
        <w:numPr>
          <w:ilvl w:val="0"/>
          <w:numId w:val="6"/>
        </w:numPr>
        <w:spacing w:before="120" w:after="0"/>
        <w:rPr>
          <w:rFonts w:ascii="Calibri Light" w:hAnsi="Calibri Light" w:cs="Calibri Light"/>
        </w:rPr>
      </w:pPr>
      <w:r w:rsidRPr="00593450">
        <w:rPr>
          <w:rFonts w:ascii="Calibri Light" w:hAnsi="Calibri Light" w:cs="Calibri Light"/>
        </w:rPr>
        <w:t>Barnehagemyndigheten skal foreta en skriftlig vurdering av hver enkelt søknad, basert på fastsatte kriterier.</w:t>
      </w:r>
    </w:p>
    <w:p w14:paraId="416ADE1A" w14:textId="77777777" w:rsidR="00F6426E" w:rsidRPr="00593450" w:rsidRDefault="00F6426E" w:rsidP="00F6426E">
      <w:pPr>
        <w:pStyle w:val="Listeavsnitt"/>
        <w:numPr>
          <w:ilvl w:val="0"/>
          <w:numId w:val="6"/>
        </w:numPr>
        <w:spacing w:before="120" w:after="0"/>
        <w:rPr>
          <w:rFonts w:ascii="Calibri Light" w:hAnsi="Calibri Light" w:cs="Calibri Light"/>
        </w:rPr>
      </w:pPr>
      <w:r w:rsidRPr="00593450">
        <w:rPr>
          <w:rFonts w:ascii="Calibri Light" w:hAnsi="Calibri Light" w:cs="Calibri Light"/>
        </w:rPr>
        <w:t>Barnehagemyndigheten skal fatte vedtak om tildeling eller avslag.</w:t>
      </w:r>
    </w:p>
    <w:p w14:paraId="3BD7582C" w14:textId="77777777" w:rsidR="00F6426E" w:rsidRPr="00593450" w:rsidRDefault="00F6426E" w:rsidP="00F6426E">
      <w:pPr>
        <w:pStyle w:val="Listeavsnitt"/>
        <w:numPr>
          <w:ilvl w:val="0"/>
          <w:numId w:val="6"/>
        </w:numPr>
        <w:spacing w:before="120" w:after="0"/>
        <w:rPr>
          <w:rFonts w:ascii="Calibri Light" w:hAnsi="Calibri Light" w:cs="Calibri Light"/>
        </w:rPr>
      </w:pPr>
      <w:r w:rsidRPr="00593450">
        <w:rPr>
          <w:rFonts w:ascii="Calibri Light" w:hAnsi="Calibri Light" w:cs="Calibri Light"/>
        </w:rPr>
        <w:t>Ved avslag skal barnehagemyndigheten gi en skriftlig begrunnelse og opplyse om klageadgang.</w:t>
      </w:r>
    </w:p>
    <w:p w14:paraId="4F5E69D3" w14:textId="77777777" w:rsidR="00F6426E" w:rsidRPr="00593450" w:rsidRDefault="00F6426E" w:rsidP="00F6426E">
      <w:pPr>
        <w:spacing w:before="120" w:after="0" w:line="240" w:lineRule="auto"/>
        <w:rPr>
          <w:rFonts w:ascii="Calibri Light" w:hAnsi="Calibri Light" w:cs="Calibri Light"/>
        </w:rPr>
      </w:pPr>
    </w:p>
    <w:p w14:paraId="740E9552" w14:textId="77777777" w:rsidR="00F6426E" w:rsidRPr="00593450" w:rsidRDefault="00F6426E" w:rsidP="00F6426E">
      <w:pPr>
        <w:spacing w:before="120" w:after="0" w:line="240" w:lineRule="auto"/>
        <w:rPr>
          <w:rFonts w:ascii="Calibri Light" w:hAnsi="Calibri Light" w:cs="Calibri Light"/>
          <w:color w:val="FF0000"/>
        </w:rPr>
      </w:pPr>
      <w:r w:rsidRPr="00593450">
        <w:rPr>
          <w:rFonts w:ascii="Calibri Light" w:hAnsi="Calibri Light" w:cs="Calibri Light"/>
          <w:color w:val="FF0000"/>
        </w:rPr>
        <w:t>Det kommende må vurderes, gjelder når man har private barnehager og må ha et særlig fokus på likebehandling:</w:t>
      </w:r>
    </w:p>
    <w:p w14:paraId="6E836A8A" w14:textId="0090E2D8" w:rsidR="00F6426E" w:rsidRPr="00601436" w:rsidRDefault="00593450" w:rsidP="00F6426E">
      <w:pPr>
        <w:pStyle w:val="Overskrift2"/>
        <w:rPr>
          <w:rFonts w:ascii="Calibri Light" w:hAnsi="Calibri Light" w:cs="Calibri Light"/>
          <w:color w:val="000000" w:themeColor="text1"/>
          <w:sz w:val="28"/>
          <w:szCs w:val="28"/>
        </w:rPr>
      </w:pPr>
      <w:bookmarkStart w:id="8" w:name="_Toc221890915"/>
      <w:r>
        <w:rPr>
          <w:rFonts w:ascii="Calibri Light" w:hAnsi="Calibri Light" w:cs="Calibri Light"/>
          <w:color w:val="000000" w:themeColor="text1"/>
        </w:rPr>
        <w:br/>
      </w:r>
      <w:r w:rsidR="00F6426E" w:rsidRPr="00601436">
        <w:rPr>
          <w:rFonts w:ascii="Calibri Light" w:hAnsi="Calibri Light" w:cs="Calibri Light"/>
          <w:color w:val="000000" w:themeColor="text1"/>
          <w:sz w:val="28"/>
          <w:szCs w:val="28"/>
        </w:rPr>
        <w:t xml:space="preserve">Rutine for arkivering og dokumentasjon </w:t>
      </w:r>
      <w:bookmarkEnd w:id="8"/>
    </w:p>
    <w:p w14:paraId="429B24CC" w14:textId="77777777" w:rsidR="00F6426E" w:rsidRPr="00593450" w:rsidRDefault="00F6426E" w:rsidP="00F6426E">
      <w:pPr>
        <w:rPr>
          <w:rFonts w:ascii="Calibri Light" w:hAnsi="Calibri Light" w:cs="Calibri Light"/>
        </w:rPr>
      </w:pPr>
      <w:r w:rsidRPr="00593450">
        <w:rPr>
          <w:rFonts w:ascii="Calibri Light" w:hAnsi="Calibri Light" w:cs="Calibri Light"/>
        </w:rPr>
        <w:t>For å sikre etterprøvbar, enhetlig og regelmessig saksbehandling av tilskudd til videreutdanning for ansatte i barnehagesektoren skal barnehagemyndigheten arkivere og dokumentere all saksbehandling i kommunens sak- og arkivsystem. Rutinen gjelder hele prosessen – fra utlysning og mottak av søknader til vedtak, utbetaling, oppfølging og eventuell klagebehandling</w:t>
      </w:r>
    </w:p>
    <w:p w14:paraId="54DF78E7" w14:textId="77777777" w:rsidR="00F6426E" w:rsidRPr="00593450" w:rsidRDefault="00F6426E" w:rsidP="00F6426E">
      <w:pPr>
        <w:rPr>
          <w:rFonts w:ascii="Calibri Light" w:hAnsi="Calibri Light" w:cs="Calibri Light"/>
        </w:rPr>
      </w:pPr>
    </w:p>
    <w:p w14:paraId="323887F2" w14:textId="1317FFFC" w:rsidR="00F6426E" w:rsidRPr="00601436" w:rsidRDefault="00F6426E" w:rsidP="00601436">
      <w:pPr>
        <w:pStyle w:val="Overskrift3"/>
        <w:rPr>
          <w:rFonts w:ascii="Calibri Light" w:hAnsi="Calibri Light" w:cs="Calibri Light"/>
          <w:color w:val="000000" w:themeColor="text1"/>
        </w:rPr>
      </w:pPr>
      <w:r w:rsidRPr="00601436">
        <w:rPr>
          <w:rFonts w:ascii="Calibri Light" w:hAnsi="Calibri Light" w:cs="Calibri Light"/>
          <w:color w:val="000000" w:themeColor="text1"/>
        </w:rPr>
        <w:t>Opprettelse av årlig sak</w:t>
      </w:r>
      <w:r w:rsidR="00601436">
        <w:rPr>
          <w:rFonts w:ascii="Calibri Light" w:hAnsi="Calibri Light" w:cs="Calibri Light"/>
          <w:color w:val="000000" w:themeColor="text1"/>
        </w:rPr>
        <w:br/>
      </w:r>
      <w:r w:rsidRPr="00601436">
        <w:rPr>
          <w:rFonts w:ascii="Calibri Light" w:eastAsiaTheme="minorEastAsia" w:hAnsi="Calibri Light" w:cs="Calibri Light"/>
          <w:color w:val="auto"/>
          <w:sz w:val="22"/>
          <w:szCs w:val="22"/>
        </w:rPr>
        <w:t xml:space="preserve">Det skal hvert år opprettes én egen hovedsak i </w:t>
      </w:r>
      <w:proofErr w:type="spellStart"/>
      <w:r w:rsidRPr="00601436">
        <w:rPr>
          <w:rFonts w:ascii="Calibri Light" w:eastAsiaTheme="minorEastAsia" w:hAnsi="Calibri Light" w:cs="Calibri Light"/>
          <w:color w:val="auto"/>
          <w:sz w:val="22"/>
          <w:szCs w:val="22"/>
        </w:rPr>
        <w:t>saksarkivet</w:t>
      </w:r>
      <w:proofErr w:type="spellEnd"/>
      <w:r w:rsidRPr="00601436">
        <w:rPr>
          <w:rFonts w:ascii="Calibri Light" w:eastAsiaTheme="minorEastAsia" w:hAnsi="Calibri Light" w:cs="Calibri Light"/>
          <w:color w:val="auto"/>
          <w:sz w:val="22"/>
          <w:szCs w:val="22"/>
        </w:rPr>
        <w:t xml:space="preserve"> med følgende tittel:</w:t>
      </w:r>
    </w:p>
    <w:p w14:paraId="3DC42049" w14:textId="77777777" w:rsidR="00F6426E" w:rsidRPr="00593450" w:rsidRDefault="00F6426E" w:rsidP="00F6426E">
      <w:pPr>
        <w:spacing w:before="240" w:after="240"/>
        <w:rPr>
          <w:rFonts w:ascii="Calibri Light" w:hAnsi="Calibri Light" w:cs="Calibri Light"/>
          <w:i/>
          <w:iCs/>
        </w:rPr>
      </w:pPr>
      <w:r w:rsidRPr="00593450">
        <w:rPr>
          <w:rFonts w:ascii="Calibri Light" w:eastAsia="Aptos" w:hAnsi="Calibri Light" w:cs="Calibri Light"/>
          <w:b/>
          <w:bCs/>
          <w:i/>
          <w:iCs/>
        </w:rPr>
        <w:t>«Kommunalt tilskudd til videreutdanning for ansatte i barnehagesektoren, 20xx»</w:t>
      </w:r>
    </w:p>
    <w:p w14:paraId="28177467" w14:textId="77777777" w:rsidR="00F6426E" w:rsidRPr="00593450" w:rsidRDefault="00F6426E" w:rsidP="00F6426E">
      <w:pPr>
        <w:spacing w:before="240" w:after="240"/>
        <w:rPr>
          <w:rFonts w:ascii="Calibri Light" w:hAnsi="Calibri Light" w:cs="Calibri Light"/>
        </w:rPr>
      </w:pPr>
      <w:r w:rsidRPr="00593450">
        <w:rPr>
          <w:rFonts w:ascii="Calibri Light" w:hAnsi="Calibri Light" w:cs="Calibri Light"/>
        </w:rPr>
        <w:t xml:space="preserve">Saken opprettes ved oppstart av årets søknadsrunde og fungerer som </w:t>
      </w:r>
      <w:proofErr w:type="spellStart"/>
      <w:r w:rsidRPr="00593450">
        <w:rPr>
          <w:rFonts w:ascii="Calibri Light" w:hAnsi="Calibri Light" w:cs="Calibri Light"/>
        </w:rPr>
        <w:t>hovedmappe</w:t>
      </w:r>
      <w:proofErr w:type="spellEnd"/>
      <w:r w:rsidRPr="00593450">
        <w:rPr>
          <w:rFonts w:ascii="Calibri Light" w:hAnsi="Calibri Light" w:cs="Calibri Light"/>
        </w:rPr>
        <w:t xml:space="preserve"> for all dokumentasjon knyttet til ordningen det aktuelle året.</w:t>
      </w:r>
    </w:p>
    <w:p w14:paraId="26D94BC4" w14:textId="77777777" w:rsidR="00F6426E" w:rsidRPr="00593450" w:rsidRDefault="00F6426E" w:rsidP="00F6426E">
      <w:pPr>
        <w:spacing w:before="240" w:after="240"/>
        <w:rPr>
          <w:rFonts w:ascii="Calibri Light" w:hAnsi="Calibri Light" w:cs="Calibri Light"/>
        </w:rPr>
      </w:pPr>
      <w:r w:rsidRPr="00593450">
        <w:rPr>
          <w:rFonts w:ascii="Calibri Light" w:hAnsi="Calibri Light" w:cs="Calibri Light"/>
        </w:rPr>
        <w:t>Dersom kommunen mottar statlig tilskudd samme år, kan tilsagnsbrev og overordnet korrespondanse knyttet til tilskuddsrammen også arkiveres i samme sak.</w:t>
      </w:r>
    </w:p>
    <w:p w14:paraId="1D802A92" w14:textId="0F49EB0F" w:rsidR="00F6426E" w:rsidRPr="00601436" w:rsidRDefault="00601436" w:rsidP="00601436">
      <w:pPr>
        <w:pStyle w:val="Overskrift3"/>
        <w:rPr>
          <w:rFonts w:ascii="Calibri Light" w:hAnsi="Calibri Light" w:cs="Calibri Light"/>
          <w:color w:val="000000" w:themeColor="text1"/>
        </w:rPr>
      </w:pPr>
      <w:r>
        <w:rPr>
          <w:rFonts w:ascii="Calibri Light" w:hAnsi="Calibri Light" w:cs="Calibri Light"/>
          <w:color w:val="000000" w:themeColor="text1"/>
        </w:rPr>
        <w:br/>
      </w:r>
      <w:r w:rsidR="00F6426E" w:rsidRPr="00601436">
        <w:rPr>
          <w:rFonts w:ascii="Calibri Light" w:hAnsi="Calibri Light" w:cs="Calibri Light"/>
          <w:color w:val="000000" w:themeColor="text1"/>
        </w:rPr>
        <w:t>Hva som skal arkiveres i saken</w:t>
      </w:r>
      <w:r>
        <w:rPr>
          <w:rFonts w:ascii="Calibri Light" w:hAnsi="Calibri Light" w:cs="Calibri Light"/>
          <w:color w:val="000000" w:themeColor="text1"/>
        </w:rPr>
        <w:br/>
      </w:r>
      <w:r w:rsidR="00F6426E" w:rsidRPr="00601436">
        <w:rPr>
          <w:rFonts w:ascii="Calibri Light" w:eastAsiaTheme="minorEastAsia" w:hAnsi="Calibri Light" w:cs="Calibri Light"/>
          <w:color w:val="auto"/>
          <w:sz w:val="22"/>
          <w:szCs w:val="22"/>
        </w:rPr>
        <w:t>Følgende dokumenter skal som minimum journalføres og arkiveres i den årlige arkiv-saken:</w:t>
      </w:r>
    </w:p>
    <w:p w14:paraId="58EDE367"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b/>
          <w:bCs/>
        </w:rPr>
        <w:t>Styrende dokumenter:</w:t>
      </w:r>
    </w:p>
    <w:p w14:paraId="3939C162" w14:textId="77777777" w:rsidR="00F6426E" w:rsidRPr="00593450" w:rsidRDefault="00F6426E" w:rsidP="00F6426E">
      <w:pPr>
        <w:pStyle w:val="Listeavsnitt"/>
        <w:numPr>
          <w:ilvl w:val="0"/>
          <w:numId w:val="18"/>
        </w:numPr>
        <w:spacing w:before="240" w:after="240"/>
        <w:rPr>
          <w:rFonts w:ascii="Calibri Light" w:eastAsia="Aptos" w:hAnsi="Calibri Light" w:cs="Calibri Light"/>
        </w:rPr>
      </w:pPr>
      <w:r w:rsidRPr="00593450">
        <w:rPr>
          <w:rFonts w:ascii="Calibri Light" w:eastAsia="Aptos" w:hAnsi="Calibri Light" w:cs="Calibri Light"/>
        </w:rPr>
        <w:t>årlig informasjonsbrev/utlysning til barnehageeiere</w:t>
      </w:r>
    </w:p>
    <w:p w14:paraId="77BC93B5" w14:textId="77777777" w:rsidR="00F6426E" w:rsidRPr="00593450" w:rsidRDefault="00F6426E" w:rsidP="00F6426E">
      <w:pPr>
        <w:pStyle w:val="Listeavsnitt"/>
        <w:numPr>
          <w:ilvl w:val="0"/>
          <w:numId w:val="18"/>
        </w:numPr>
        <w:spacing w:before="240" w:after="240"/>
        <w:rPr>
          <w:rFonts w:ascii="Calibri Light" w:eastAsia="Aptos" w:hAnsi="Calibri Light" w:cs="Calibri Light"/>
        </w:rPr>
      </w:pPr>
      <w:r w:rsidRPr="00593450">
        <w:rPr>
          <w:rFonts w:ascii="Calibri Light" w:eastAsia="Aptos" w:hAnsi="Calibri Light" w:cs="Calibri Light"/>
        </w:rPr>
        <w:t>gjeldende retningslinjer for ordningen</w:t>
      </w:r>
    </w:p>
    <w:p w14:paraId="187B6F0F" w14:textId="77777777" w:rsidR="00F6426E" w:rsidRPr="00593450" w:rsidRDefault="00F6426E" w:rsidP="00F6426E">
      <w:pPr>
        <w:pStyle w:val="Listeavsnitt"/>
        <w:numPr>
          <w:ilvl w:val="0"/>
          <w:numId w:val="18"/>
        </w:numPr>
        <w:spacing w:before="240" w:after="240"/>
        <w:rPr>
          <w:rFonts w:ascii="Calibri Light" w:eastAsia="Aptos" w:hAnsi="Calibri Light" w:cs="Calibri Light"/>
        </w:rPr>
      </w:pPr>
      <w:r w:rsidRPr="00593450">
        <w:rPr>
          <w:rFonts w:ascii="Calibri Light" w:eastAsia="Aptos" w:hAnsi="Calibri Light" w:cs="Calibri Light"/>
        </w:rPr>
        <w:t>fastsatte vurderingskriterier og prioriteringer</w:t>
      </w:r>
    </w:p>
    <w:p w14:paraId="52603FEE" w14:textId="77777777" w:rsidR="00F6426E" w:rsidRPr="00593450" w:rsidRDefault="00F6426E" w:rsidP="00F6426E">
      <w:pPr>
        <w:pStyle w:val="Listeavsnitt"/>
        <w:numPr>
          <w:ilvl w:val="0"/>
          <w:numId w:val="18"/>
        </w:numPr>
        <w:spacing w:before="240" w:after="240"/>
        <w:rPr>
          <w:rFonts w:ascii="Calibri Light" w:eastAsia="Aptos" w:hAnsi="Calibri Light" w:cs="Calibri Light"/>
        </w:rPr>
      </w:pPr>
      <w:r w:rsidRPr="00593450">
        <w:rPr>
          <w:rFonts w:ascii="Calibri Light" w:eastAsia="Aptos" w:hAnsi="Calibri Light" w:cs="Calibri Light"/>
        </w:rPr>
        <w:t>referater fra dialogmøter med barnehageeiere og arbeidstakerorganisasjoner (der dette inngår i grunnlaget)</w:t>
      </w:r>
    </w:p>
    <w:p w14:paraId="5181711D"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b/>
          <w:bCs/>
        </w:rPr>
        <w:t>Innkomne dokumenter:</w:t>
      </w:r>
    </w:p>
    <w:p w14:paraId="6DDD55B3" w14:textId="77777777" w:rsidR="00F6426E" w:rsidRPr="00593450" w:rsidRDefault="00F6426E" w:rsidP="00F6426E">
      <w:pPr>
        <w:pStyle w:val="Listeavsnitt"/>
        <w:numPr>
          <w:ilvl w:val="0"/>
          <w:numId w:val="17"/>
        </w:numPr>
        <w:spacing w:before="240" w:after="240"/>
        <w:rPr>
          <w:rFonts w:ascii="Calibri Light" w:eastAsia="Aptos" w:hAnsi="Calibri Light" w:cs="Calibri Light"/>
        </w:rPr>
      </w:pPr>
      <w:r w:rsidRPr="00593450">
        <w:rPr>
          <w:rFonts w:ascii="Calibri Light" w:eastAsia="Aptos" w:hAnsi="Calibri Light" w:cs="Calibri Light"/>
        </w:rPr>
        <w:t>søknader fra barnehageeiere (med evt. vedlegg)</w:t>
      </w:r>
    </w:p>
    <w:p w14:paraId="5F2DB102" w14:textId="77777777" w:rsidR="00F6426E" w:rsidRPr="00593450" w:rsidRDefault="00F6426E" w:rsidP="00F6426E">
      <w:pPr>
        <w:pStyle w:val="Listeavsnitt"/>
        <w:numPr>
          <w:ilvl w:val="0"/>
          <w:numId w:val="17"/>
        </w:numPr>
        <w:spacing w:before="240" w:after="240"/>
        <w:rPr>
          <w:rFonts w:ascii="Calibri Light" w:eastAsia="Aptos" w:hAnsi="Calibri Light" w:cs="Calibri Light"/>
        </w:rPr>
      </w:pPr>
      <w:r w:rsidRPr="00593450">
        <w:rPr>
          <w:rFonts w:ascii="Calibri Light" w:eastAsia="Aptos" w:hAnsi="Calibri Light" w:cs="Calibri Light"/>
        </w:rPr>
        <w:t>bekreftelser på studiedeltakelse høst/vår</w:t>
      </w:r>
    </w:p>
    <w:p w14:paraId="76EC72AA"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b/>
          <w:bCs/>
        </w:rPr>
        <w:t>Saksbehandling:</w:t>
      </w:r>
    </w:p>
    <w:p w14:paraId="67F7D4E6" w14:textId="77777777" w:rsidR="00F6426E" w:rsidRPr="00593450" w:rsidRDefault="00F6426E" w:rsidP="00F6426E">
      <w:pPr>
        <w:pStyle w:val="Listeavsnitt"/>
        <w:numPr>
          <w:ilvl w:val="0"/>
          <w:numId w:val="16"/>
        </w:numPr>
        <w:spacing w:before="240" w:after="240"/>
        <w:rPr>
          <w:rFonts w:ascii="Calibri Light" w:eastAsia="Aptos" w:hAnsi="Calibri Light" w:cs="Calibri Light"/>
        </w:rPr>
      </w:pPr>
      <w:r w:rsidRPr="00593450">
        <w:rPr>
          <w:rFonts w:ascii="Calibri Light" w:eastAsia="Aptos" w:hAnsi="Calibri Light" w:cs="Calibri Light"/>
        </w:rPr>
        <w:lastRenderedPageBreak/>
        <w:t>barnehagemyndighetens skriftlige vurderinger av søknader</w:t>
      </w:r>
    </w:p>
    <w:p w14:paraId="29AF602F" w14:textId="77777777" w:rsidR="00F6426E" w:rsidRPr="00593450" w:rsidRDefault="00F6426E" w:rsidP="00F6426E">
      <w:pPr>
        <w:pStyle w:val="Listeavsnitt"/>
        <w:numPr>
          <w:ilvl w:val="0"/>
          <w:numId w:val="16"/>
        </w:numPr>
        <w:spacing w:before="240" w:after="240"/>
        <w:rPr>
          <w:rFonts w:ascii="Calibri Light" w:eastAsia="Aptos" w:hAnsi="Calibri Light" w:cs="Calibri Light"/>
        </w:rPr>
      </w:pPr>
      <w:r w:rsidRPr="00593450">
        <w:rPr>
          <w:rFonts w:ascii="Calibri Light" w:eastAsia="Aptos" w:hAnsi="Calibri Light" w:cs="Calibri Light"/>
        </w:rPr>
        <w:t xml:space="preserve">interne </w:t>
      </w:r>
      <w:proofErr w:type="spellStart"/>
      <w:r w:rsidRPr="00593450">
        <w:rPr>
          <w:rFonts w:ascii="Calibri Light" w:eastAsia="Aptos" w:hAnsi="Calibri Light" w:cs="Calibri Light"/>
        </w:rPr>
        <w:t>saksnotat</w:t>
      </w:r>
      <w:proofErr w:type="spellEnd"/>
      <w:r w:rsidRPr="00593450">
        <w:rPr>
          <w:rFonts w:ascii="Calibri Light" w:eastAsia="Aptos" w:hAnsi="Calibri Light" w:cs="Calibri Light"/>
        </w:rPr>
        <w:t xml:space="preserve"> og innstillinger</w:t>
      </w:r>
    </w:p>
    <w:p w14:paraId="4809C2BD" w14:textId="77777777" w:rsidR="00F6426E" w:rsidRPr="00593450" w:rsidRDefault="00F6426E" w:rsidP="00F6426E">
      <w:pPr>
        <w:pStyle w:val="Listeavsnitt"/>
        <w:numPr>
          <w:ilvl w:val="0"/>
          <w:numId w:val="16"/>
        </w:numPr>
        <w:spacing w:before="240" w:after="240"/>
        <w:rPr>
          <w:rFonts w:ascii="Calibri Light" w:eastAsia="Aptos" w:hAnsi="Calibri Light" w:cs="Calibri Light"/>
        </w:rPr>
      </w:pPr>
      <w:r w:rsidRPr="00593450">
        <w:rPr>
          <w:rFonts w:ascii="Calibri Light" w:eastAsia="Aptos" w:hAnsi="Calibri Light" w:cs="Calibri Light"/>
        </w:rPr>
        <w:t>fordelingsoversikter og beregningsgrunnlag</w:t>
      </w:r>
    </w:p>
    <w:p w14:paraId="3980BA6E" w14:textId="77777777" w:rsidR="00F6426E" w:rsidRPr="00593450" w:rsidRDefault="00F6426E" w:rsidP="00F6426E">
      <w:pPr>
        <w:pStyle w:val="Listeavsnitt"/>
        <w:numPr>
          <w:ilvl w:val="0"/>
          <w:numId w:val="16"/>
        </w:numPr>
        <w:spacing w:before="240" w:after="240"/>
        <w:rPr>
          <w:rFonts w:ascii="Calibri Light" w:eastAsia="Aptos" w:hAnsi="Calibri Light" w:cs="Calibri Light"/>
        </w:rPr>
      </w:pPr>
      <w:r w:rsidRPr="00593450">
        <w:rPr>
          <w:rFonts w:ascii="Calibri Light" w:eastAsia="Aptos" w:hAnsi="Calibri Light" w:cs="Calibri Light"/>
        </w:rPr>
        <w:t>dokumentasjon av forholdsmessig fordeling mellom kommunale og private barnehager</w:t>
      </w:r>
    </w:p>
    <w:p w14:paraId="1A7CEBC6" w14:textId="77777777" w:rsidR="00F6426E" w:rsidRPr="00593450" w:rsidRDefault="00F6426E" w:rsidP="00F6426E">
      <w:pPr>
        <w:pStyle w:val="Listeavsnitt"/>
        <w:numPr>
          <w:ilvl w:val="0"/>
          <w:numId w:val="16"/>
        </w:numPr>
        <w:spacing w:before="240" w:after="240"/>
        <w:rPr>
          <w:rFonts w:ascii="Calibri Light" w:eastAsia="Aptos" w:hAnsi="Calibri Light" w:cs="Calibri Light"/>
        </w:rPr>
      </w:pPr>
      <w:r w:rsidRPr="00593450">
        <w:rPr>
          <w:rFonts w:ascii="Calibri Light" w:eastAsia="Aptos" w:hAnsi="Calibri Light" w:cs="Calibri Light"/>
        </w:rPr>
        <w:t>vurderinger knyttet til bruk av stipend som alternativ til frikjøp</w:t>
      </w:r>
    </w:p>
    <w:p w14:paraId="456DCE4A"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b/>
          <w:bCs/>
        </w:rPr>
        <w:t>Vedtak og oppfølging:</w:t>
      </w:r>
    </w:p>
    <w:p w14:paraId="208FD20A"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vedtak om tildeling eller avslag</w:t>
      </w:r>
    </w:p>
    <w:p w14:paraId="4879855A"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begrunnelser ved avslag</w:t>
      </w:r>
    </w:p>
    <w:p w14:paraId="78FD9E9D"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brev om aksept/avslag av tilskudd</w:t>
      </w:r>
    </w:p>
    <w:p w14:paraId="34BAF3D5"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tilsagnsbrev og utbetalingsbrev</w:t>
      </w:r>
    </w:p>
    <w:p w14:paraId="03290388"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godkjenning av omdisponering av midler</w:t>
      </w:r>
    </w:p>
    <w:p w14:paraId="57792104" w14:textId="77777777" w:rsidR="00F6426E" w:rsidRPr="00593450" w:rsidRDefault="00F6426E" w:rsidP="00F6426E">
      <w:pPr>
        <w:pStyle w:val="Listeavsnitt"/>
        <w:numPr>
          <w:ilvl w:val="0"/>
          <w:numId w:val="15"/>
        </w:numPr>
        <w:spacing w:before="240" w:after="240"/>
        <w:rPr>
          <w:rFonts w:ascii="Calibri Light" w:eastAsia="Aptos" w:hAnsi="Calibri Light" w:cs="Calibri Light"/>
        </w:rPr>
      </w:pPr>
      <w:r w:rsidRPr="00593450">
        <w:rPr>
          <w:rFonts w:ascii="Calibri Light" w:eastAsia="Aptos" w:hAnsi="Calibri Light" w:cs="Calibri Light"/>
        </w:rPr>
        <w:t>krav om tilbakebetaling</w:t>
      </w:r>
    </w:p>
    <w:p w14:paraId="5CF48187"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b/>
          <w:bCs/>
        </w:rPr>
        <w:t>Klagebehandling:</w:t>
      </w:r>
    </w:p>
    <w:p w14:paraId="2B19F82D" w14:textId="77777777" w:rsidR="00F6426E" w:rsidRPr="00593450" w:rsidRDefault="00F6426E" w:rsidP="00F6426E">
      <w:pPr>
        <w:pStyle w:val="Listeavsnitt"/>
        <w:numPr>
          <w:ilvl w:val="0"/>
          <w:numId w:val="14"/>
        </w:numPr>
        <w:spacing w:before="240" w:after="240"/>
        <w:rPr>
          <w:rFonts w:ascii="Calibri Light" w:eastAsia="Aptos" w:hAnsi="Calibri Light" w:cs="Calibri Light"/>
        </w:rPr>
      </w:pPr>
      <w:r w:rsidRPr="00593450">
        <w:rPr>
          <w:rFonts w:ascii="Calibri Light" w:eastAsia="Aptos" w:hAnsi="Calibri Light" w:cs="Calibri Light"/>
        </w:rPr>
        <w:t>innkomne klager</w:t>
      </w:r>
    </w:p>
    <w:p w14:paraId="1E52B1EA" w14:textId="77777777" w:rsidR="00F6426E" w:rsidRPr="00593450" w:rsidRDefault="00F6426E" w:rsidP="00F6426E">
      <w:pPr>
        <w:pStyle w:val="Listeavsnitt"/>
        <w:numPr>
          <w:ilvl w:val="0"/>
          <w:numId w:val="14"/>
        </w:numPr>
        <w:spacing w:before="240" w:after="240"/>
        <w:rPr>
          <w:rFonts w:ascii="Calibri Light" w:eastAsia="Aptos" w:hAnsi="Calibri Light" w:cs="Calibri Light"/>
        </w:rPr>
      </w:pPr>
      <w:r w:rsidRPr="00593450">
        <w:rPr>
          <w:rFonts w:ascii="Calibri Light" w:eastAsia="Aptos" w:hAnsi="Calibri Light" w:cs="Calibri Light"/>
        </w:rPr>
        <w:t>oversendelse til klageinstans (Statsforvalteren)</w:t>
      </w:r>
    </w:p>
    <w:p w14:paraId="65801022" w14:textId="77777777" w:rsidR="00F6426E" w:rsidRPr="00593450" w:rsidRDefault="00F6426E" w:rsidP="00F6426E">
      <w:pPr>
        <w:pStyle w:val="Listeavsnitt"/>
        <w:numPr>
          <w:ilvl w:val="0"/>
          <w:numId w:val="14"/>
        </w:numPr>
        <w:spacing w:before="240" w:after="240"/>
        <w:rPr>
          <w:rFonts w:ascii="Calibri Light" w:eastAsia="Aptos" w:hAnsi="Calibri Light" w:cs="Calibri Light"/>
        </w:rPr>
      </w:pPr>
      <w:r w:rsidRPr="00593450">
        <w:rPr>
          <w:rFonts w:ascii="Calibri Light" w:eastAsia="Aptos" w:hAnsi="Calibri Light" w:cs="Calibri Light"/>
        </w:rPr>
        <w:t>uttalelser fra barnehagemyndigheten</w:t>
      </w:r>
    </w:p>
    <w:p w14:paraId="7CF7D60B" w14:textId="77777777" w:rsidR="00F6426E" w:rsidRPr="00593450" w:rsidRDefault="00F6426E" w:rsidP="00F6426E">
      <w:pPr>
        <w:pStyle w:val="Listeavsnitt"/>
        <w:numPr>
          <w:ilvl w:val="0"/>
          <w:numId w:val="14"/>
        </w:numPr>
        <w:spacing w:before="240" w:after="240"/>
        <w:rPr>
          <w:rFonts w:ascii="Calibri Light" w:eastAsia="Aptos" w:hAnsi="Calibri Light" w:cs="Calibri Light"/>
        </w:rPr>
      </w:pPr>
      <w:r w:rsidRPr="00593450">
        <w:rPr>
          <w:rFonts w:ascii="Calibri Light" w:eastAsia="Aptos" w:hAnsi="Calibri Light" w:cs="Calibri Light"/>
        </w:rPr>
        <w:t>endelig avgjørelse i klagesak</w:t>
      </w:r>
    </w:p>
    <w:p w14:paraId="5D2CCF72" w14:textId="6F91CA34" w:rsidR="00F6426E" w:rsidRPr="00601436" w:rsidRDefault="00593450" w:rsidP="00601436">
      <w:pPr>
        <w:pStyle w:val="Overskrift3"/>
        <w:rPr>
          <w:rFonts w:ascii="Calibri Light" w:hAnsi="Calibri Light" w:cs="Calibri Light"/>
          <w:color w:val="000000" w:themeColor="text1"/>
          <w:sz w:val="32"/>
          <w:szCs w:val="32"/>
        </w:rPr>
      </w:pPr>
      <w:r>
        <w:rPr>
          <w:rFonts w:ascii="Calibri Light" w:hAnsi="Calibri Light" w:cs="Calibri Light"/>
          <w:color w:val="000000" w:themeColor="text1"/>
          <w:sz w:val="32"/>
          <w:szCs w:val="32"/>
        </w:rPr>
        <w:br/>
      </w:r>
      <w:r w:rsidR="00F6426E" w:rsidRPr="00601436">
        <w:rPr>
          <w:rFonts w:ascii="Calibri Light" w:hAnsi="Calibri Light" w:cs="Calibri Light"/>
          <w:color w:val="000000" w:themeColor="text1"/>
        </w:rPr>
        <w:t>Struktur og orden i arkivet</w:t>
      </w:r>
      <w:r w:rsidR="00601436">
        <w:rPr>
          <w:rFonts w:ascii="Calibri Light" w:hAnsi="Calibri Light" w:cs="Calibri Light"/>
          <w:color w:val="000000" w:themeColor="text1"/>
          <w:sz w:val="32"/>
          <w:szCs w:val="32"/>
        </w:rPr>
        <w:br/>
      </w:r>
      <w:r w:rsidR="00F6426E" w:rsidRPr="00601436">
        <w:rPr>
          <w:rFonts w:ascii="Calibri Light" w:eastAsia="Aptos" w:hAnsi="Calibri Light" w:cs="Calibri Light"/>
          <w:color w:val="auto"/>
          <w:sz w:val="22"/>
          <w:szCs w:val="22"/>
        </w:rPr>
        <w:t>Dokumentene skal journalføres fortløpende og med presise titler som gjør saken lett å etterprøve. Det bør benyttes undertitler eller dokumentkategorier i arkivsystemet som tydelig skiller mellom:</w:t>
      </w:r>
    </w:p>
    <w:p w14:paraId="1B1F342A" w14:textId="77777777" w:rsidR="00F6426E" w:rsidRPr="00593450" w:rsidRDefault="00F6426E" w:rsidP="00F6426E">
      <w:pPr>
        <w:pStyle w:val="Listeavsnitt"/>
        <w:numPr>
          <w:ilvl w:val="0"/>
          <w:numId w:val="13"/>
        </w:numPr>
        <w:spacing w:before="240" w:after="240"/>
        <w:rPr>
          <w:rFonts w:ascii="Calibri Light" w:eastAsia="Aptos" w:hAnsi="Calibri Light" w:cs="Calibri Light"/>
        </w:rPr>
      </w:pPr>
      <w:r w:rsidRPr="00593450">
        <w:rPr>
          <w:rFonts w:ascii="Calibri Light" w:eastAsia="Aptos" w:hAnsi="Calibri Light" w:cs="Calibri Light"/>
        </w:rPr>
        <w:t>søknader</w:t>
      </w:r>
    </w:p>
    <w:p w14:paraId="1720EA61" w14:textId="77777777" w:rsidR="00F6426E" w:rsidRPr="00593450" w:rsidRDefault="00F6426E" w:rsidP="00F6426E">
      <w:pPr>
        <w:pStyle w:val="Listeavsnitt"/>
        <w:numPr>
          <w:ilvl w:val="0"/>
          <w:numId w:val="13"/>
        </w:numPr>
        <w:spacing w:before="240" w:after="240"/>
        <w:rPr>
          <w:rFonts w:ascii="Calibri Light" w:eastAsia="Aptos" w:hAnsi="Calibri Light" w:cs="Calibri Light"/>
        </w:rPr>
      </w:pPr>
      <w:r w:rsidRPr="00593450">
        <w:rPr>
          <w:rFonts w:ascii="Calibri Light" w:eastAsia="Aptos" w:hAnsi="Calibri Light" w:cs="Calibri Light"/>
        </w:rPr>
        <w:t>vurdering/prioritering</w:t>
      </w:r>
    </w:p>
    <w:p w14:paraId="64CC4AC7" w14:textId="77777777" w:rsidR="00F6426E" w:rsidRPr="00593450" w:rsidRDefault="00F6426E" w:rsidP="00F6426E">
      <w:pPr>
        <w:pStyle w:val="Listeavsnitt"/>
        <w:numPr>
          <w:ilvl w:val="0"/>
          <w:numId w:val="13"/>
        </w:numPr>
        <w:spacing w:before="240" w:after="240"/>
        <w:rPr>
          <w:rFonts w:ascii="Calibri Light" w:eastAsia="Aptos" w:hAnsi="Calibri Light" w:cs="Calibri Light"/>
        </w:rPr>
      </w:pPr>
      <w:r w:rsidRPr="00593450">
        <w:rPr>
          <w:rFonts w:ascii="Calibri Light" w:eastAsia="Aptos" w:hAnsi="Calibri Light" w:cs="Calibri Light"/>
        </w:rPr>
        <w:t>vedtak</w:t>
      </w:r>
    </w:p>
    <w:p w14:paraId="0C5D8F56" w14:textId="77777777" w:rsidR="00F6426E" w:rsidRPr="00593450" w:rsidRDefault="00F6426E" w:rsidP="00F6426E">
      <w:pPr>
        <w:pStyle w:val="Listeavsnitt"/>
        <w:numPr>
          <w:ilvl w:val="0"/>
          <w:numId w:val="13"/>
        </w:numPr>
        <w:spacing w:before="240" w:after="240"/>
        <w:rPr>
          <w:rFonts w:ascii="Calibri Light" w:eastAsia="Aptos" w:hAnsi="Calibri Light" w:cs="Calibri Light"/>
        </w:rPr>
      </w:pPr>
      <w:r w:rsidRPr="00593450">
        <w:rPr>
          <w:rFonts w:ascii="Calibri Light" w:eastAsia="Aptos" w:hAnsi="Calibri Light" w:cs="Calibri Light"/>
        </w:rPr>
        <w:t>utbetaling og oppfølging</w:t>
      </w:r>
    </w:p>
    <w:p w14:paraId="7C507DF3" w14:textId="77777777" w:rsidR="00F6426E" w:rsidRPr="00593450" w:rsidRDefault="00F6426E" w:rsidP="00F6426E">
      <w:pPr>
        <w:pStyle w:val="Listeavsnitt"/>
        <w:numPr>
          <w:ilvl w:val="0"/>
          <w:numId w:val="13"/>
        </w:numPr>
        <w:spacing w:before="240" w:after="240"/>
        <w:rPr>
          <w:rFonts w:ascii="Calibri Light" w:eastAsia="Aptos" w:hAnsi="Calibri Light" w:cs="Calibri Light"/>
        </w:rPr>
      </w:pPr>
      <w:r w:rsidRPr="00593450">
        <w:rPr>
          <w:rFonts w:ascii="Calibri Light" w:eastAsia="Aptos" w:hAnsi="Calibri Light" w:cs="Calibri Light"/>
        </w:rPr>
        <w:t>klage</w:t>
      </w:r>
    </w:p>
    <w:p w14:paraId="36FCDDD2" w14:textId="2287048B"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rPr>
        <w:t>Dersom volumet er stort, kan det opprettes undermapper per barnehageeier eller per søknadsrunde innenfor samme hovedsak.</w:t>
      </w:r>
      <w:r w:rsidR="00601436">
        <w:rPr>
          <w:rFonts w:ascii="Calibri Light" w:eastAsia="Aptos" w:hAnsi="Calibri Light" w:cs="Calibri Light"/>
        </w:rPr>
        <w:br/>
      </w:r>
    </w:p>
    <w:p w14:paraId="4C355C3B" w14:textId="54B758DF" w:rsidR="00F6426E" w:rsidRPr="00601436" w:rsidRDefault="00F6426E" w:rsidP="00601436">
      <w:pPr>
        <w:pStyle w:val="Overskrift3"/>
        <w:rPr>
          <w:rFonts w:ascii="Calibri Light" w:hAnsi="Calibri Light" w:cs="Calibri Light"/>
          <w:color w:val="000000" w:themeColor="text1"/>
          <w:sz w:val="32"/>
          <w:szCs w:val="32"/>
        </w:rPr>
      </w:pPr>
      <w:r w:rsidRPr="00601436">
        <w:rPr>
          <w:rFonts w:ascii="Calibri Light" w:hAnsi="Calibri Light" w:cs="Calibri Light"/>
          <w:color w:val="000000" w:themeColor="text1"/>
        </w:rPr>
        <w:t>Krav til dokumentasjon av vurderinger</w:t>
      </w:r>
      <w:r w:rsidR="00601436">
        <w:rPr>
          <w:rFonts w:ascii="Calibri Light" w:hAnsi="Calibri Light" w:cs="Calibri Light"/>
          <w:color w:val="000000" w:themeColor="text1"/>
          <w:sz w:val="32"/>
          <w:szCs w:val="32"/>
        </w:rPr>
        <w:br/>
      </w:r>
      <w:r w:rsidRPr="00601436">
        <w:rPr>
          <w:rFonts w:ascii="Calibri Light" w:eastAsia="Aptos" w:hAnsi="Calibri Light" w:cs="Calibri Light"/>
          <w:color w:val="auto"/>
          <w:sz w:val="22"/>
          <w:szCs w:val="22"/>
        </w:rPr>
        <w:t>Barnehagemyndigheten skal sikre at alle faglige og økonomiske vurderinger som ligger til grunn for prioritering og vedtak er dokumentert skriftlig og arkivert. Dokumentasjonen skal vise:</w:t>
      </w:r>
    </w:p>
    <w:p w14:paraId="36201AE0" w14:textId="77777777" w:rsidR="00F6426E" w:rsidRPr="00593450" w:rsidRDefault="00F6426E" w:rsidP="00F6426E">
      <w:pPr>
        <w:pStyle w:val="Listeavsnitt"/>
        <w:numPr>
          <w:ilvl w:val="0"/>
          <w:numId w:val="12"/>
        </w:numPr>
        <w:spacing w:before="240" w:after="240"/>
        <w:rPr>
          <w:rFonts w:ascii="Calibri Light" w:eastAsia="Aptos" w:hAnsi="Calibri Light" w:cs="Calibri Light"/>
        </w:rPr>
      </w:pPr>
      <w:r w:rsidRPr="00593450">
        <w:rPr>
          <w:rFonts w:ascii="Calibri Light" w:eastAsia="Aptos" w:hAnsi="Calibri Light" w:cs="Calibri Light"/>
        </w:rPr>
        <w:t>hvilke kriterier som er lagt til grunn</w:t>
      </w:r>
    </w:p>
    <w:p w14:paraId="08B3DC3E" w14:textId="77777777" w:rsidR="00F6426E" w:rsidRPr="00593450" w:rsidRDefault="00F6426E" w:rsidP="00F6426E">
      <w:pPr>
        <w:pStyle w:val="Listeavsnitt"/>
        <w:numPr>
          <w:ilvl w:val="0"/>
          <w:numId w:val="12"/>
        </w:numPr>
        <w:spacing w:before="240" w:after="240"/>
        <w:rPr>
          <w:rFonts w:ascii="Calibri Light" w:eastAsia="Aptos" w:hAnsi="Calibri Light" w:cs="Calibri Light"/>
        </w:rPr>
      </w:pPr>
      <w:r w:rsidRPr="00593450">
        <w:rPr>
          <w:rFonts w:ascii="Calibri Light" w:eastAsia="Aptos" w:hAnsi="Calibri Light" w:cs="Calibri Light"/>
        </w:rPr>
        <w:t>hvordan behov er vurdert</w:t>
      </w:r>
    </w:p>
    <w:p w14:paraId="7714FA55" w14:textId="77777777" w:rsidR="00F6426E" w:rsidRPr="00593450" w:rsidRDefault="00F6426E" w:rsidP="00F6426E">
      <w:pPr>
        <w:pStyle w:val="Listeavsnitt"/>
        <w:numPr>
          <w:ilvl w:val="0"/>
          <w:numId w:val="12"/>
        </w:numPr>
        <w:spacing w:before="240" w:after="240"/>
        <w:rPr>
          <w:rFonts w:ascii="Calibri Light" w:eastAsia="Aptos" w:hAnsi="Calibri Light" w:cs="Calibri Light"/>
        </w:rPr>
      </w:pPr>
      <w:r w:rsidRPr="00593450">
        <w:rPr>
          <w:rFonts w:ascii="Calibri Light" w:eastAsia="Aptos" w:hAnsi="Calibri Light" w:cs="Calibri Light"/>
        </w:rPr>
        <w:t>hvordan likebehandling og forholdsmessig fordeling er ivaretatt</w:t>
      </w:r>
    </w:p>
    <w:p w14:paraId="7AD4777A" w14:textId="77777777" w:rsidR="00F6426E" w:rsidRPr="00593450" w:rsidRDefault="00F6426E" w:rsidP="00F6426E">
      <w:pPr>
        <w:pStyle w:val="Listeavsnitt"/>
        <w:numPr>
          <w:ilvl w:val="0"/>
          <w:numId w:val="12"/>
        </w:numPr>
        <w:spacing w:before="240" w:after="240"/>
        <w:rPr>
          <w:rFonts w:ascii="Calibri Light" w:eastAsia="Aptos" w:hAnsi="Calibri Light" w:cs="Calibri Light"/>
        </w:rPr>
      </w:pPr>
      <w:r w:rsidRPr="00593450">
        <w:rPr>
          <w:rFonts w:ascii="Calibri Light" w:eastAsia="Aptos" w:hAnsi="Calibri Light" w:cs="Calibri Light"/>
        </w:rPr>
        <w:t>hvordan budsjett og egenandel er vurdert</w:t>
      </w:r>
    </w:p>
    <w:p w14:paraId="43F8730A" w14:textId="77777777" w:rsidR="00F6426E" w:rsidRPr="00593450" w:rsidRDefault="00F6426E" w:rsidP="00F6426E">
      <w:pPr>
        <w:spacing w:before="240" w:after="240"/>
        <w:rPr>
          <w:rFonts w:ascii="Calibri Light" w:hAnsi="Calibri Light" w:cs="Calibri Light"/>
        </w:rPr>
      </w:pPr>
      <w:r w:rsidRPr="00593450">
        <w:rPr>
          <w:rFonts w:ascii="Calibri Light" w:eastAsia="Aptos" w:hAnsi="Calibri Light" w:cs="Calibri Light"/>
        </w:rPr>
        <w:t>Dette for å sikre objektivitet, etterprøvbarhet og korrekt klagebehandling.</w:t>
      </w:r>
    </w:p>
    <w:p w14:paraId="27879F03" w14:textId="41EC9020" w:rsidR="00F6426E" w:rsidRPr="00601436" w:rsidRDefault="00F6426E" w:rsidP="00601436">
      <w:pPr>
        <w:pStyle w:val="Overskrift3"/>
        <w:rPr>
          <w:rFonts w:ascii="Calibri Light" w:hAnsi="Calibri Light" w:cs="Calibri Light"/>
          <w:color w:val="000000" w:themeColor="text1"/>
        </w:rPr>
      </w:pPr>
      <w:r w:rsidRPr="00601436">
        <w:rPr>
          <w:rFonts w:ascii="Calibri Light" w:hAnsi="Calibri Light" w:cs="Calibri Light"/>
          <w:color w:val="000000" w:themeColor="text1"/>
        </w:rPr>
        <w:lastRenderedPageBreak/>
        <w:t>Personvern og tilgang</w:t>
      </w:r>
      <w:r w:rsidR="00601436">
        <w:rPr>
          <w:rFonts w:ascii="Calibri Light" w:hAnsi="Calibri Light" w:cs="Calibri Light"/>
          <w:color w:val="000000" w:themeColor="text1"/>
        </w:rPr>
        <w:br/>
      </w:r>
      <w:r w:rsidRPr="00601436">
        <w:rPr>
          <w:rFonts w:ascii="Calibri Light" w:eastAsiaTheme="minorEastAsia" w:hAnsi="Calibri Light" w:cs="Calibri Light"/>
          <w:color w:val="auto"/>
          <w:sz w:val="22"/>
          <w:szCs w:val="22"/>
        </w:rPr>
        <w:t xml:space="preserve">Dokumenter som inneholder personopplysninger skal skjermes etter gjeldende regler i </w:t>
      </w:r>
      <w:r w:rsidR="00B75A10" w:rsidRPr="00601436">
        <w:rPr>
          <w:rFonts w:ascii="Calibri Light" w:eastAsiaTheme="minorEastAsia" w:hAnsi="Calibri Light" w:cs="Calibri Light"/>
          <w:color w:val="auto"/>
          <w:sz w:val="22"/>
          <w:szCs w:val="22"/>
        </w:rPr>
        <w:t>arkivsystemet</w:t>
      </w:r>
      <w:r w:rsidRPr="00601436">
        <w:rPr>
          <w:rFonts w:ascii="Calibri Light" w:eastAsiaTheme="minorEastAsia" w:hAnsi="Calibri Light" w:cs="Calibri Light"/>
          <w:color w:val="auto"/>
          <w:sz w:val="22"/>
          <w:szCs w:val="22"/>
        </w:rPr>
        <w:t>. Tilgang begrenses til ansatte som har tjenstlig behov. Lagring og skjerming skal følge kommunens arkivplan og gjeldende regelverk for personvern og informasjonssikkerhet</w:t>
      </w:r>
      <w:r w:rsidR="00601436">
        <w:rPr>
          <w:rFonts w:ascii="Calibri Light" w:eastAsiaTheme="minorEastAsia" w:hAnsi="Calibri Light" w:cs="Calibri Light"/>
          <w:color w:val="auto"/>
          <w:sz w:val="22"/>
          <w:szCs w:val="22"/>
        </w:rPr>
        <w:br/>
      </w:r>
    </w:p>
    <w:p w14:paraId="18EBFA81" w14:textId="3AEB5163" w:rsidR="00F6426E" w:rsidRPr="00601436" w:rsidRDefault="00F6426E" w:rsidP="00B75A10">
      <w:pPr>
        <w:pStyle w:val="Overskrift3"/>
        <w:numPr>
          <w:ilvl w:val="0"/>
          <w:numId w:val="19"/>
        </w:numPr>
        <w:rPr>
          <w:rFonts w:ascii="Calibri Light" w:hAnsi="Calibri Light" w:cs="Calibri Light"/>
          <w:b/>
          <w:bCs/>
          <w:color w:val="000000" w:themeColor="text1"/>
          <w:sz w:val="32"/>
          <w:szCs w:val="32"/>
        </w:rPr>
      </w:pPr>
      <w:bookmarkStart w:id="9" w:name="_Toc221890916"/>
      <w:r w:rsidRPr="00601436">
        <w:rPr>
          <w:rFonts w:ascii="Calibri Light" w:hAnsi="Calibri Light" w:cs="Calibri Light"/>
          <w:b/>
          <w:bCs/>
          <w:color w:val="000000" w:themeColor="text1"/>
          <w:sz w:val="32"/>
          <w:szCs w:val="32"/>
        </w:rPr>
        <w:t>Klageadgang</w:t>
      </w:r>
      <w:bookmarkEnd w:id="9"/>
    </w:p>
    <w:p w14:paraId="2FF5D41F" w14:textId="77777777" w:rsidR="00F6426E" w:rsidRPr="00593450" w:rsidRDefault="00F6426E" w:rsidP="00F6426E">
      <w:pPr>
        <w:rPr>
          <w:rFonts w:ascii="Calibri Light" w:hAnsi="Calibri Light" w:cs="Calibri Light"/>
        </w:rPr>
      </w:pPr>
      <w:r w:rsidRPr="00593450">
        <w:rPr>
          <w:rFonts w:ascii="Calibri Light" w:hAnsi="Calibri Light" w:cs="Calibri Light"/>
        </w:rPr>
        <w:t>Tildelingen av tilskudd til kommuner er ikke enkeltvedtak etter </w:t>
      </w:r>
      <w:hyperlink r:id="rId6" w:history="1">
        <w:r w:rsidRPr="00593450">
          <w:rPr>
            <w:rStyle w:val="Hyperkobling"/>
            <w:rFonts w:ascii="Calibri Light" w:hAnsi="Calibri Light" w:cs="Calibri Light"/>
          </w:rPr>
          <w:t>forvaltningsloven</w:t>
        </w:r>
      </w:hyperlink>
      <w:r w:rsidRPr="00593450">
        <w:rPr>
          <w:rFonts w:ascii="Calibri Light" w:hAnsi="Calibri Light" w:cs="Calibri Light"/>
        </w:rPr>
        <w:t> og kan dermed ikke påklages.</w:t>
      </w:r>
    </w:p>
    <w:p w14:paraId="04D77804" w14:textId="77777777" w:rsidR="00F6426E" w:rsidRPr="00593450" w:rsidRDefault="00F6426E" w:rsidP="00F6426E">
      <w:pPr>
        <w:rPr>
          <w:rFonts w:ascii="Calibri Light" w:hAnsi="Calibri Light" w:cs="Calibri Light"/>
        </w:rPr>
      </w:pPr>
      <w:r w:rsidRPr="00593450">
        <w:rPr>
          <w:rFonts w:ascii="Calibri Light" w:hAnsi="Calibri Light" w:cs="Calibri Light"/>
        </w:rPr>
        <w:t>Vedtak om tildeling av tilskudd til private barnehager etter forskrift om tilskudd til videreutdanning for ansatte i barnehage er enkeltvedtak og kan påklages. Statsforvalteren er klageinstans. Klage sendes via barnehagemyndigheten.</w:t>
      </w:r>
    </w:p>
    <w:p w14:paraId="171338CD" w14:textId="77777777" w:rsidR="00F6426E" w:rsidRPr="00593450" w:rsidRDefault="00F6426E" w:rsidP="00F6426E">
      <w:pPr>
        <w:spacing w:after="0"/>
        <w:ind w:left="720"/>
        <w:rPr>
          <w:rFonts w:ascii="Calibri Light" w:hAnsi="Calibri Light" w:cs="Calibri Light"/>
        </w:rPr>
      </w:pPr>
    </w:p>
    <w:p w14:paraId="5970D77B" w14:textId="77777777" w:rsidR="004C06D3" w:rsidRPr="00593450" w:rsidRDefault="004C06D3" w:rsidP="00F6426E">
      <w:pPr>
        <w:pStyle w:val="Overskrift2"/>
        <w:rPr>
          <w:rFonts w:ascii="Calibri Light" w:hAnsi="Calibri Light" w:cs="Calibri Light"/>
        </w:rPr>
      </w:pPr>
      <w:bookmarkStart w:id="10" w:name="_Toc221890918"/>
    </w:p>
    <w:bookmarkEnd w:id="10"/>
    <w:p w14:paraId="31B06D39" w14:textId="77777777" w:rsidR="003D25C5" w:rsidRPr="00593450" w:rsidRDefault="003D25C5">
      <w:pPr>
        <w:rPr>
          <w:rFonts w:ascii="Calibri Light" w:hAnsi="Calibri Light" w:cs="Calibri Light"/>
        </w:rPr>
      </w:pPr>
    </w:p>
    <w:sectPr w:rsidR="003D25C5" w:rsidRPr="00593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568"/>
    <w:multiLevelType w:val="multilevel"/>
    <w:tmpl w:val="B34C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6F0D"/>
    <w:multiLevelType w:val="multilevel"/>
    <w:tmpl w:val="25D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D3DBE"/>
    <w:multiLevelType w:val="multilevel"/>
    <w:tmpl w:val="E8C2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66A81"/>
    <w:multiLevelType w:val="hybridMultilevel"/>
    <w:tmpl w:val="3F46B7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BE69AB"/>
    <w:multiLevelType w:val="multilevel"/>
    <w:tmpl w:val="CF1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216E3"/>
    <w:multiLevelType w:val="hybridMultilevel"/>
    <w:tmpl w:val="FFFFFFFF"/>
    <w:lvl w:ilvl="0" w:tplc="623C132C">
      <w:start w:val="1"/>
      <w:numFmt w:val="bullet"/>
      <w:lvlText w:val=""/>
      <w:lvlJc w:val="left"/>
      <w:pPr>
        <w:ind w:left="720" w:hanging="360"/>
      </w:pPr>
      <w:rPr>
        <w:rFonts w:ascii="Symbol" w:hAnsi="Symbol" w:hint="default"/>
      </w:rPr>
    </w:lvl>
    <w:lvl w:ilvl="1" w:tplc="F300CF26">
      <w:start w:val="1"/>
      <w:numFmt w:val="bullet"/>
      <w:lvlText w:val="o"/>
      <w:lvlJc w:val="left"/>
      <w:pPr>
        <w:ind w:left="1440" w:hanging="360"/>
      </w:pPr>
      <w:rPr>
        <w:rFonts w:ascii="Courier New" w:hAnsi="Courier New" w:hint="default"/>
      </w:rPr>
    </w:lvl>
    <w:lvl w:ilvl="2" w:tplc="7188054C">
      <w:start w:val="1"/>
      <w:numFmt w:val="bullet"/>
      <w:lvlText w:val=""/>
      <w:lvlJc w:val="left"/>
      <w:pPr>
        <w:ind w:left="2160" w:hanging="360"/>
      </w:pPr>
      <w:rPr>
        <w:rFonts w:ascii="Wingdings" w:hAnsi="Wingdings" w:hint="default"/>
      </w:rPr>
    </w:lvl>
    <w:lvl w:ilvl="3" w:tplc="7256E030">
      <w:start w:val="1"/>
      <w:numFmt w:val="bullet"/>
      <w:lvlText w:val=""/>
      <w:lvlJc w:val="left"/>
      <w:pPr>
        <w:ind w:left="2880" w:hanging="360"/>
      </w:pPr>
      <w:rPr>
        <w:rFonts w:ascii="Symbol" w:hAnsi="Symbol" w:hint="default"/>
      </w:rPr>
    </w:lvl>
    <w:lvl w:ilvl="4" w:tplc="23D05402">
      <w:start w:val="1"/>
      <w:numFmt w:val="bullet"/>
      <w:lvlText w:val="o"/>
      <w:lvlJc w:val="left"/>
      <w:pPr>
        <w:ind w:left="3600" w:hanging="360"/>
      </w:pPr>
      <w:rPr>
        <w:rFonts w:ascii="Courier New" w:hAnsi="Courier New" w:hint="default"/>
      </w:rPr>
    </w:lvl>
    <w:lvl w:ilvl="5" w:tplc="60CCC914">
      <w:start w:val="1"/>
      <w:numFmt w:val="bullet"/>
      <w:lvlText w:val=""/>
      <w:lvlJc w:val="left"/>
      <w:pPr>
        <w:ind w:left="4320" w:hanging="360"/>
      </w:pPr>
      <w:rPr>
        <w:rFonts w:ascii="Wingdings" w:hAnsi="Wingdings" w:hint="default"/>
      </w:rPr>
    </w:lvl>
    <w:lvl w:ilvl="6" w:tplc="A88EDBBE">
      <w:start w:val="1"/>
      <w:numFmt w:val="bullet"/>
      <w:lvlText w:val=""/>
      <w:lvlJc w:val="left"/>
      <w:pPr>
        <w:ind w:left="5040" w:hanging="360"/>
      </w:pPr>
      <w:rPr>
        <w:rFonts w:ascii="Symbol" w:hAnsi="Symbol" w:hint="default"/>
      </w:rPr>
    </w:lvl>
    <w:lvl w:ilvl="7" w:tplc="939658F2">
      <w:start w:val="1"/>
      <w:numFmt w:val="bullet"/>
      <w:lvlText w:val="o"/>
      <w:lvlJc w:val="left"/>
      <w:pPr>
        <w:ind w:left="5760" w:hanging="360"/>
      </w:pPr>
      <w:rPr>
        <w:rFonts w:ascii="Courier New" w:hAnsi="Courier New" w:hint="default"/>
      </w:rPr>
    </w:lvl>
    <w:lvl w:ilvl="8" w:tplc="C6D2FC9A">
      <w:start w:val="1"/>
      <w:numFmt w:val="bullet"/>
      <w:lvlText w:val=""/>
      <w:lvlJc w:val="left"/>
      <w:pPr>
        <w:ind w:left="6480" w:hanging="360"/>
      </w:pPr>
      <w:rPr>
        <w:rFonts w:ascii="Wingdings" w:hAnsi="Wingdings" w:hint="default"/>
      </w:rPr>
    </w:lvl>
  </w:abstractNum>
  <w:abstractNum w:abstractNumId="6" w15:restartNumberingAfterBreak="0">
    <w:nsid w:val="2A009825"/>
    <w:multiLevelType w:val="hybridMultilevel"/>
    <w:tmpl w:val="FFFFFFFF"/>
    <w:lvl w:ilvl="0" w:tplc="2B1AE11C">
      <w:start w:val="1"/>
      <w:numFmt w:val="bullet"/>
      <w:lvlText w:val=""/>
      <w:lvlJc w:val="left"/>
      <w:pPr>
        <w:ind w:left="720" w:hanging="360"/>
      </w:pPr>
      <w:rPr>
        <w:rFonts w:ascii="Symbol" w:hAnsi="Symbol" w:hint="default"/>
      </w:rPr>
    </w:lvl>
    <w:lvl w:ilvl="1" w:tplc="784C7D10">
      <w:start w:val="1"/>
      <w:numFmt w:val="bullet"/>
      <w:lvlText w:val="o"/>
      <w:lvlJc w:val="left"/>
      <w:pPr>
        <w:ind w:left="1440" w:hanging="360"/>
      </w:pPr>
      <w:rPr>
        <w:rFonts w:ascii="Courier New" w:hAnsi="Courier New" w:hint="default"/>
      </w:rPr>
    </w:lvl>
    <w:lvl w:ilvl="2" w:tplc="5C687E72">
      <w:start w:val="1"/>
      <w:numFmt w:val="bullet"/>
      <w:lvlText w:val=""/>
      <w:lvlJc w:val="left"/>
      <w:pPr>
        <w:ind w:left="2160" w:hanging="360"/>
      </w:pPr>
      <w:rPr>
        <w:rFonts w:ascii="Wingdings" w:hAnsi="Wingdings" w:hint="default"/>
      </w:rPr>
    </w:lvl>
    <w:lvl w:ilvl="3" w:tplc="4970A3A2">
      <w:start w:val="1"/>
      <w:numFmt w:val="bullet"/>
      <w:lvlText w:val=""/>
      <w:lvlJc w:val="left"/>
      <w:pPr>
        <w:ind w:left="2880" w:hanging="360"/>
      </w:pPr>
      <w:rPr>
        <w:rFonts w:ascii="Symbol" w:hAnsi="Symbol" w:hint="default"/>
      </w:rPr>
    </w:lvl>
    <w:lvl w:ilvl="4" w:tplc="081C7B72">
      <w:start w:val="1"/>
      <w:numFmt w:val="bullet"/>
      <w:lvlText w:val="o"/>
      <w:lvlJc w:val="left"/>
      <w:pPr>
        <w:ind w:left="3600" w:hanging="360"/>
      </w:pPr>
      <w:rPr>
        <w:rFonts w:ascii="Courier New" w:hAnsi="Courier New" w:hint="default"/>
      </w:rPr>
    </w:lvl>
    <w:lvl w:ilvl="5" w:tplc="3B5825F4">
      <w:start w:val="1"/>
      <w:numFmt w:val="bullet"/>
      <w:lvlText w:val=""/>
      <w:lvlJc w:val="left"/>
      <w:pPr>
        <w:ind w:left="4320" w:hanging="360"/>
      </w:pPr>
      <w:rPr>
        <w:rFonts w:ascii="Wingdings" w:hAnsi="Wingdings" w:hint="default"/>
      </w:rPr>
    </w:lvl>
    <w:lvl w:ilvl="6" w:tplc="79A676DC">
      <w:start w:val="1"/>
      <w:numFmt w:val="bullet"/>
      <w:lvlText w:val=""/>
      <w:lvlJc w:val="left"/>
      <w:pPr>
        <w:ind w:left="5040" w:hanging="360"/>
      </w:pPr>
      <w:rPr>
        <w:rFonts w:ascii="Symbol" w:hAnsi="Symbol" w:hint="default"/>
      </w:rPr>
    </w:lvl>
    <w:lvl w:ilvl="7" w:tplc="4B3E1418">
      <w:start w:val="1"/>
      <w:numFmt w:val="bullet"/>
      <w:lvlText w:val="o"/>
      <w:lvlJc w:val="left"/>
      <w:pPr>
        <w:ind w:left="5760" w:hanging="360"/>
      </w:pPr>
      <w:rPr>
        <w:rFonts w:ascii="Courier New" w:hAnsi="Courier New" w:hint="default"/>
      </w:rPr>
    </w:lvl>
    <w:lvl w:ilvl="8" w:tplc="52C49600">
      <w:start w:val="1"/>
      <w:numFmt w:val="bullet"/>
      <w:lvlText w:val=""/>
      <w:lvlJc w:val="left"/>
      <w:pPr>
        <w:ind w:left="6480" w:hanging="360"/>
      </w:pPr>
      <w:rPr>
        <w:rFonts w:ascii="Wingdings" w:hAnsi="Wingdings" w:hint="default"/>
      </w:rPr>
    </w:lvl>
  </w:abstractNum>
  <w:abstractNum w:abstractNumId="7" w15:restartNumberingAfterBreak="0">
    <w:nsid w:val="31122D49"/>
    <w:multiLevelType w:val="multilevel"/>
    <w:tmpl w:val="1534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FBC88"/>
    <w:multiLevelType w:val="hybridMultilevel"/>
    <w:tmpl w:val="FFFFFFFF"/>
    <w:lvl w:ilvl="0" w:tplc="77DCD056">
      <w:start w:val="1"/>
      <w:numFmt w:val="bullet"/>
      <w:lvlText w:val=""/>
      <w:lvlJc w:val="left"/>
      <w:pPr>
        <w:ind w:left="720" w:hanging="360"/>
      </w:pPr>
      <w:rPr>
        <w:rFonts w:ascii="Symbol" w:hAnsi="Symbol" w:hint="default"/>
      </w:rPr>
    </w:lvl>
    <w:lvl w:ilvl="1" w:tplc="1C044FA6">
      <w:start w:val="1"/>
      <w:numFmt w:val="bullet"/>
      <w:lvlText w:val="o"/>
      <w:lvlJc w:val="left"/>
      <w:pPr>
        <w:ind w:left="1440" w:hanging="360"/>
      </w:pPr>
      <w:rPr>
        <w:rFonts w:ascii="Courier New" w:hAnsi="Courier New" w:hint="default"/>
      </w:rPr>
    </w:lvl>
    <w:lvl w:ilvl="2" w:tplc="E152C9C0">
      <w:start w:val="1"/>
      <w:numFmt w:val="bullet"/>
      <w:lvlText w:val=""/>
      <w:lvlJc w:val="left"/>
      <w:pPr>
        <w:ind w:left="2160" w:hanging="360"/>
      </w:pPr>
      <w:rPr>
        <w:rFonts w:ascii="Wingdings" w:hAnsi="Wingdings" w:hint="default"/>
      </w:rPr>
    </w:lvl>
    <w:lvl w:ilvl="3" w:tplc="81261DA6">
      <w:start w:val="1"/>
      <w:numFmt w:val="bullet"/>
      <w:lvlText w:val=""/>
      <w:lvlJc w:val="left"/>
      <w:pPr>
        <w:ind w:left="2880" w:hanging="360"/>
      </w:pPr>
      <w:rPr>
        <w:rFonts w:ascii="Symbol" w:hAnsi="Symbol" w:hint="default"/>
      </w:rPr>
    </w:lvl>
    <w:lvl w:ilvl="4" w:tplc="B810C87A">
      <w:start w:val="1"/>
      <w:numFmt w:val="bullet"/>
      <w:lvlText w:val="o"/>
      <w:lvlJc w:val="left"/>
      <w:pPr>
        <w:ind w:left="3600" w:hanging="360"/>
      </w:pPr>
      <w:rPr>
        <w:rFonts w:ascii="Courier New" w:hAnsi="Courier New" w:hint="default"/>
      </w:rPr>
    </w:lvl>
    <w:lvl w:ilvl="5" w:tplc="83F6E0F4">
      <w:start w:val="1"/>
      <w:numFmt w:val="bullet"/>
      <w:lvlText w:val=""/>
      <w:lvlJc w:val="left"/>
      <w:pPr>
        <w:ind w:left="4320" w:hanging="360"/>
      </w:pPr>
      <w:rPr>
        <w:rFonts w:ascii="Wingdings" w:hAnsi="Wingdings" w:hint="default"/>
      </w:rPr>
    </w:lvl>
    <w:lvl w:ilvl="6" w:tplc="9D48546E">
      <w:start w:val="1"/>
      <w:numFmt w:val="bullet"/>
      <w:lvlText w:val=""/>
      <w:lvlJc w:val="left"/>
      <w:pPr>
        <w:ind w:left="5040" w:hanging="360"/>
      </w:pPr>
      <w:rPr>
        <w:rFonts w:ascii="Symbol" w:hAnsi="Symbol" w:hint="default"/>
      </w:rPr>
    </w:lvl>
    <w:lvl w:ilvl="7" w:tplc="678E201E">
      <w:start w:val="1"/>
      <w:numFmt w:val="bullet"/>
      <w:lvlText w:val="o"/>
      <w:lvlJc w:val="left"/>
      <w:pPr>
        <w:ind w:left="5760" w:hanging="360"/>
      </w:pPr>
      <w:rPr>
        <w:rFonts w:ascii="Courier New" w:hAnsi="Courier New" w:hint="default"/>
      </w:rPr>
    </w:lvl>
    <w:lvl w:ilvl="8" w:tplc="800012D4">
      <w:start w:val="1"/>
      <w:numFmt w:val="bullet"/>
      <w:lvlText w:val=""/>
      <w:lvlJc w:val="left"/>
      <w:pPr>
        <w:ind w:left="6480" w:hanging="360"/>
      </w:pPr>
      <w:rPr>
        <w:rFonts w:ascii="Wingdings" w:hAnsi="Wingdings" w:hint="default"/>
      </w:rPr>
    </w:lvl>
  </w:abstractNum>
  <w:abstractNum w:abstractNumId="9" w15:restartNumberingAfterBreak="0">
    <w:nsid w:val="38380739"/>
    <w:multiLevelType w:val="hybridMultilevel"/>
    <w:tmpl w:val="46626C4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3AF16612"/>
    <w:multiLevelType w:val="multilevel"/>
    <w:tmpl w:val="1390E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11A1D"/>
    <w:multiLevelType w:val="multilevel"/>
    <w:tmpl w:val="B34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3129C"/>
    <w:multiLevelType w:val="hybridMultilevel"/>
    <w:tmpl w:val="FFFFFFFF"/>
    <w:lvl w:ilvl="0" w:tplc="934EA9CC">
      <w:start w:val="1"/>
      <w:numFmt w:val="bullet"/>
      <w:lvlText w:val=""/>
      <w:lvlJc w:val="left"/>
      <w:pPr>
        <w:ind w:left="720" w:hanging="360"/>
      </w:pPr>
      <w:rPr>
        <w:rFonts w:ascii="Symbol" w:hAnsi="Symbol" w:hint="default"/>
      </w:rPr>
    </w:lvl>
    <w:lvl w:ilvl="1" w:tplc="A134BA5A">
      <w:start w:val="1"/>
      <w:numFmt w:val="bullet"/>
      <w:lvlText w:val="o"/>
      <w:lvlJc w:val="left"/>
      <w:pPr>
        <w:ind w:left="1440" w:hanging="360"/>
      </w:pPr>
      <w:rPr>
        <w:rFonts w:ascii="Courier New" w:hAnsi="Courier New" w:hint="default"/>
      </w:rPr>
    </w:lvl>
    <w:lvl w:ilvl="2" w:tplc="B9FA3CFA">
      <w:start w:val="1"/>
      <w:numFmt w:val="bullet"/>
      <w:lvlText w:val=""/>
      <w:lvlJc w:val="left"/>
      <w:pPr>
        <w:ind w:left="2160" w:hanging="360"/>
      </w:pPr>
      <w:rPr>
        <w:rFonts w:ascii="Wingdings" w:hAnsi="Wingdings" w:hint="default"/>
      </w:rPr>
    </w:lvl>
    <w:lvl w:ilvl="3" w:tplc="D7B8310A">
      <w:start w:val="1"/>
      <w:numFmt w:val="bullet"/>
      <w:lvlText w:val=""/>
      <w:lvlJc w:val="left"/>
      <w:pPr>
        <w:ind w:left="2880" w:hanging="360"/>
      </w:pPr>
      <w:rPr>
        <w:rFonts w:ascii="Symbol" w:hAnsi="Symbol" w:hint="default"/>
      </w:rPr>
    </w:lvl>
    <w:lvl w:ilvl="4" w:tplc="97F042EC">
      <w:start w:val="1"/>
      <w:numFmt w:val="bullet"/>
      <w:lvlText w:val="o"/>
      <w:lvlJc w:val="left"/>
      <w:pPr>
        <w:ind w:left="3600" w:hanging="360"/>
      </w:pPr>
      <w:rPr>
        <w:rFonts w:ascii="Courier New" w:hAnsi="Courier New" w:hint="default"/>
      </w:rPr>
    </w:lvl>
    <w:lvl w:ilvl="5" w:tplc="E95064F2">
      <w:start w:val="1"/>
      <w:numFmt w:val="bullet"/>
      <w:lvlText w:val=""/>
      <w:lvlJc w:val="left"/>
      <w:pPr>
        <w:ind w:left="4320" w:hanging="360"/>
      </w:pPr>
      <w:rPr>
        <w:rFonts w:ascii="Wingdings" w:hAnsi="Wingdings" w:hint="default"/>
      </w:rPr>
    </w:lvl>
    <w:lvl w:ilvl="6" w:tplc="08D654A2">
      <w:start w:val="1"/>
      <w:numFmt w:val="bullet"/>
      <w:lvlText w:val=""/>
      <w:lvlJc w:val="left"/>
      <w:pPr>
        <w:ind w:left="5040" w:hanging="360"/>
      </w:pPr>
      <w:rPr>
        <w:rFonts w:ascii="Symbol" w:hAnsi="Symbol" w:hint="default"/>
      </w:rPr>
    </w:lvl>
    <w:lvl w:ilvl="7" w:tplc="621C42BC">
      <w:start w:val="1"/>
      <w:numFmt w:val="bullet"/>
      <w:lvlText w:val="o"/>
      <w:lvlJc w:val="left"/>
      <w:pPr>
        <w:ind w:left="5760" w:hanging="360"/>
      </w:pPr>
      <w:rPr>
        <w:rFonts w:ascii="Courier New" w:hAnsi="Courier New" w:hint="default"/>
      </w:rPr>
    </w:lvl>
    <w:lvl w:ilvl="8" w:tplc="A420CA6C">
      <w:start w:val="1"/>
      <w:numFmt w:val="bullet"/>
      <w:lvlText w:val=""/>
      <w:lvlJc w:val="left"/>
      <w:pPr>
        <w:ind w:left="6480" w:hanging="360"/>
      </w:pPr>
      <w:rPr>
        <w:rFonts w:ascii="Wingdings" w:hAnsi="Wingdings" w:hint="default"/>
      </w:rPr>
    </w:lvl>
  </w:abstractNum>
  <w:abstractNum w:abstractNumId="13" w15:restartNumberingAfterBreak="0">
    <w:nsid w:val="4DCB30AA"/>
    <w:multiLevelType w:val="multilevel"/>
    <w:tmpl w:val="B34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D64F8"/>
    <w:multiLevelType w:val="multilevel"/>
    <w:tmpl w:val="718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09205"/>
    <w:multiLevelType w:val="hybridMultilevel"/>
    <w:tmpl w:val="FFFFFFFF"/>
    <w:lvl w:ilvl="0" w:tplc="CD3CEB60">
      <w:start w:val="1"/>
      <w:numFmt w:val="bullet"/>
      <w:lvlText w:val=""/>
      <w:lvlJc w:val="left"/>
      <w:pPr>
        <w:ind w:left="720" w:hanging="360"/>
      </w:pPr>
      <w:rPr>
        <w:rFonts w:ascii="Symbol" w:hAnsi="Symbol" w:hint="default"/>
      </w:rPr>
    </w:lvl>
    <w:lvl w:ilvl="1" w:tplc="4ADA03A8">
      <w:start w:val="1"/>
      <w:numFmt w:val="bullet"/>
      <w:lvlText w:val="o"/>
      <w:lvlJc w:val="left"/>
      <w:pPr>
        <w:ind w:left="1440" w:hanging="360"/>
      </w:pPr>
      <w:rPr>
        <w:rFonts w:ascii="Courier New" w:hAnsi="Courier New" w:hint="default"/>
      </w:rPr>
    </w:lvl>
    <w:lvl w:ilvl="2" w:tplc="B80AD834">
      <w:start w:val="1"/>
      <w:numFmt w:val="bullet"/>
      <w:lvlText w:val=""/>
      <w:lvlJc w:val="left"/>
      <w:pPr>
        <w:ind w:left="2160" w:hanging="360"/>
      </w:pPr>
      <w:rPr>
        <w:rFonts w:ascii="Wingdings" w:hAnsi="Wingdings" w:hint="default"/>
      </w:rPr>
    </w:lvl>
    <w:lvl w:ilvl="3" w:tplc="DADA8B46">
      <w:start w:val="1"/>
      <w:numFmt w:val="bullet"/>
      <w:lvlText w:val=""/>
      <w:lvlJc w:val="left"/>
      <w:pPr>
        <w:ind w:left="2880" w:hanging="360"/>
      </w:pPr>
      <w:rPr>
        <w:rFonts w:ascii="Symbol" w:hAnsi="Symbol" w:hint="default"/>
      </w:rPr>
    </w:lvl>
    <w:lvl w:ilvl="4" w:tplc="6052842C">
      <w:start w:val="1"/>
      <w:numFmt w:val="bullet"/>
      <w:lvlText w:val="o"/>
      <w:lvlJc w:val="left"/>
      <w:pPr>
        <w:ind w:left="3600" w:hanging="360"/>
      </w:pPr>
      <w:rPr>
        <w:rFonts w:ascii="Courier New" w:hAnsi="Courier New" w:hint="default"/>
      </w:rPr>
    </w:lvl>
    <w:lvl w:ilvl="5" w:tplc="2110EBB0">
      <w:start w:val="1"/>
      <w:numFmt w:val="bullet"/>
      <w:lvlText w:val=""/>
      <w:lvlJc w:val="left"/>
      <w:pPr>
        <w:ind w:left="4320" w:hanging="360"/>
      </w:pPr>
      <w:rPr>
        <w:rFonts w:ascii="Wingdings" w:hAnsi="Wingdings" w:hint="default"/>
      </w:rPr>
    </w:lvl>
    <w:lvl w:ilvl="6" w:tplc="4790CBF4">
      <w:start w:val="1"/>
      <w:numFmt w:val="bullet"/>
      <w:lvlText w:val=""/>
      <w:lvlJc w:val="left"/>
      <w:pPr>
        <w:ind w:left="5040" w:hanging="360"/>
      </w:pPr>
      <w:rPr>
        <w:rFonts w:ascii="Symbol" w:hAnsi="Symbol" w:hint="default"/>
      </w:rPr>
    </w:lvl>
    <w:lvl w:ilvl="7" w:tplc="07FA8564">
      <w:start w:val="1"/>
      <w:numFmt w:val="bullet"/>
      <w:lvlText w:val="o"/>
      <w:lvlJc w:val="left"/>
      <w:pPr>
        <w:ind w:left="5760" w:hanging="360"/>
      </w:pPr>
      <w:rPr>
        <w:rFonts w:ascii="Courier New" w:hAnsi="Courier New" w:hint="default"/>
      </w:rPr>
    </w:lvl>
    <w:lvl w:ilvl="8" w:tplc="B58ADFFE">
      <w:start w:val="1"/>
      <w:numFmt w:val="bullet"/>
      <w:lvlText w:val=""/>
      <w:lvlJc w:val="left"/>
      <w:pPr>
        <w:ind w:left="6480" w:hanging="360"/>
      </w:pPr>
      <w:rPr>
        <w:rFonts w:ascii="Wingdings" w:hAnsi="Wingdings" w:hint="default"/>
      </w:rPr>
    </w:lvl>
  </w:abstractNum>
  <w:abstractNum w:abstractNumId="16" w15:restartNumberingAfterBreak="0">
    <w:nsid w:val="6D007FDA"/>
    <w:multiLevelType w:val="hybridMultilevel"/>
    <w:tmpl w:val="FFFFFFFF"/>
    <w:lvl w:ilvl="0" w:tplc="92AC5A4A">
      <w:start w:val="1"/>
      <w:numFmt w:val="bullet"/>
      <w:lvlText w:val=""/>
      <w:lvlJc w:val="left"/>
      <w:pPr>
        <w:ind w:left="720" w:hanging="360"/>
      </w:pPr>
      <w:rPr>
        <w:rFonts w:ascii="Symbol" w:hAnsi="Symbol" w:hint="default"/>
      </w:rPr>
    </w:lvl>
    <w:lvl w:ilvl="1" w:tplc="2B92D670">
      <w:start w:val="1"/>
      <w:numFmt w:val="bullet"/>
      <w:lvlText w:val="o"/>
      <w:lvlJc w:val="left"/>
      <w:pPr>
        <w:ind w:left="1440" w:hanging="360"/>
      </w:pPr>
      <w:rPr>
        <w:rFonts w:ascii="Courier New" w:hAnsi="Courier New" w:hint="default"/>
      </w:rPr>
    </w:lvl>
    <w:lvl w:ilvl="2" w:tplc="0060CEE4">
      <w:start w:val="1"/>
      <w:numFmt w:val="bullet"/>
      <w:lvlText w:val=""/>
      <w:lvlJc w:val="left"/>
      <w:pPr>
        <w:ind w:left="2160" w:hanging="360"/>
      </w:pPr>
      <w:rPr>
        <w:rFonts w:ascii="Wingdings" w:hAnsi="Wingdings" w:hint="default"/>
      </w:rPr>
    </w:lvl>
    <w:lvl w:ilvl="3" w:tplc="7570AED0">
      <w:start w:val="1"/>
      <w:numFmt w:val="bullet"/>
      <w:lvlText w:val=""/>
      <w:lvlJc w:val="left"/>
      <w:pPr>
        <w:ind w:left="2880" w:hanging="360"/>
      </w:pPr>
      <w:rPr>
        <w:rFonts w:ascii="Symbol" w:hAnsi="Symbol" w:hint="default"/>
      </w:rPr>
    </w:lvl>
    <w:lvl w:ilvl="4" w:tplc="E80813E6">
      <w:start w:val="1"/>
      <w:numFmt w:val="bullet"/>
      <w:lvlText w:val="o"/>
      <w:lvlJc w:val="left"/>
      <w:pPr>
        <w:ind w:left="3600" w:hanging="360"/>
      </w:pPr>
      <w:rPr>
        <w:rFonts w:ascii="Courier New" w:hAnsi="Courier New" w:hint="default"/>
      </w:rPr>
    </w:lvl>
    <w:lvl w:ilvl="5" w:tplc="DD7C79E0">
      <w:start w:val="1"/>
      <w:numFmt w:val="bullet"/>
      <w:lvlText w:val=""/>
      <w:lvlJc w:val="left"/>
      <w:pPr>
        <w:ind w:left="4320" w:hanging="360"/>
      </w:pPr>
      <w:rPr>
        <w:rFonts w:ascii="Wingdings" w:hAnsi="Wingdings" w:hint="default"/>
      </w:rPr>
    </w:lvl>
    <w:lvl w:ilvl="6" w:tplc="1090CD2E">
      <w:start w:val="1"/>
      <w:numFmt w:val="bullet"/>
      <w:lvlText w:val=""/>
      <w:lvlJc w:val="left"/>
      <w:pPr>
        <w:ind w:left="5040" w:hanging="360"/>
      </w:pPr>
      <w:rPr>
        <w:rFonts w:ascii="Symbol" w:hAnsi="Symbol" w:hint="default"/>
      </w:rPr>
    </w:lvl>
    <w:lvl w:ilvl="7" w:tplc="0D446B9A">
      <w:start w:val="1"/>
      <w:numFmt w:val="bullet"/>
      <w:lvlText w:val="o"/>
      <w:lvlJc w:val="left"/>
      <w:pPr>
        <w:ind w:left="5760" w:hanging="360"/>
      </w:pPr>
      <w:rPr>
        <w:rFonts w:ascii="Courier New" w:hAnsi="Courier New" w:hint="default"/>
      </w:rPr>
    </w:lvl>
    <w:lvl w:ilvl="8" w:tplc="8F6CAB0E">
      <w:start w:val="1"/>
      <w:numFmt w:val="bullet"/>
      <w:lvlText w:val=""/>
      <w:lvlJc w:val="left"/>
      <w:pPr>
        <w:ind w:left="6480" w:hanging="360"/>
      </w:pPr>
      <w:rPr>
        <w:rFonts w:ascii="Wingdings" w:hAnsi="Wingdings" w:hint="default"/>
      </w:rPr>
    </w:lvl>
  </w:abstractNum>
  <w:abstractNum w:abstractNumId="17" w15:restartNumberingAfterBreak="0">
    <w:nsid w:val="7BE55AAF"/>
    <w:multiLevelType w:val="multilevel"/>
    <w:tmpl w:val="B34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926B6"/>
    <w:multiLevelType w:val="multilevel"/>
    <w:tmpl w:val="CF1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FE4D7"/>
    <w:multiLevelType w:val="hybridMultilevel"/>
    <w:tmpl w:val="FFFFFFFF"/>
    <w:lvl w:ilvl="0" w:tplc="C742BE2C">
      <w:start w:val="1"/>
      <w:numFmt w:val="bullet"/>
      <w:lvlText w:val=""/>
      <w:lvlJc w:val="left"/>
      <w:pPr>
        <w:ind w:left="720" w:hanging="360"/>
      </w:pPr>
      <w:rPr>
        <w:rFonts w:ascii="Symbol" w:hAnsi="Symbol" w:hint="default"/>
      </w:rPr>
    </w:lvl>
    <w:lvl w:ilvl="1" w:tplc="598CD184">
      <w:start w:val="1"/>
      <w:numFmt w:val="bullet"/>
      <w:lvlText w:val="o"/>
      <w:lvlJc w:val="left"/>
      <w:pPr>
        <w:ind w:left="1440" w:hanging="360"/>
      </w:pPr>
      <w:rPr>
        <w:rFonts w:ascii="Courier New" w:hAnsi="Courier New" w:hint="default"/>
      </w:rPr>
    </w:lvl>
    <w:lvl w:ilvl="2" w:tplc="5CFCCB3A">
      <w:start w:val="1"/>
      <w:numFmt w:val="bullet"/>
      <w:lvlText w:val=""/>
      <w:lvlJc w:val="left"/>
      <w:pPr>
        <w:ind w:left="2160" w:hanging="360"/>
      </w:pPr>
      <w:rPr>
        <w:rFonts w:ascii="Wingdings" w:hAnsi="Wingdings" w:hint="default"/>
      </w:rPr>
    </w:lvl>
    <w:lvl w:ilvl="3" w:tplc="23D626BA">
      <w:start w:val="1"/>
      <w:numFmt w:val="bullet"/>
      <w:lvlText w:val=""/>
      <w:lvlJc w:val="left"/>
      <w:pPr>
        <w:ind w:left="2880" w:hanging="360"/>
      </w:pPr>
      <w:rPr>
        <w:rFonts w:ascii="Symbol" w:hAnsi="Symbol" w:hint="default"/>
      </w:rPr>
    </w:lvl>
    <w:lvl w:ilvl="4" w:tplc="FD0EBB6C">
      <w:start w:val="1"/>
      <w:numFmt w:val="bullet"/>
      <w:lvlText w:val="o"/>
      <w:lvlJc w:val="left"/>
      <w:pPr>
        <w:ind w:left="3600" w:hanging="360"/>
      </w:pPr>
      <w:rPr>
        <w:rFonts w:ascii="Courier New" w:hAnsi="Courier New" w:hint="default"/>
      </w:rPr>
    </w:lvl>
    <w:lvl w:ilvl="5" w:tplc="9984FF6E">
      <w:start w:val="1"/>
      <w:numFmt w:val="bullet"/>
      <w:lvlText w:val=""/>
      <w:lvlJc w:val="left"/>
      <w:pPr>
        <w:ind w:left="4320" w:hanging="360"/>
      </w:pPr>
      <w:rPr>
        <w:rFonts w:ascii="Wingdings" w:hAnsi="Wingdings" w:hint="default"/>
      </w:rPr>
    </w:lvl>
    <w:lvl w:ilvl="6" w:tplc="ED707BC0">
      <w:start w:val="1"/>
      <w:numFmt w:val="bullet"/>
      <w:lvlText w:val=""/>
      <w:lvlJc w:val="left"/>
      <w:pPr>
        <w:ind w:left="5040" w:hanging="360"/>
      </w:pPr>
      <w:rPr>
        <w:rFonts w:ascii="Symbol" w:hAnsi="Symbol" w:hint="default"/>
      </w:rPr>
    </w:lvl>
    <w:lvl w:ilvl="7" w:tplc="E85A8A38">
      <w:start w:val="1"/>
      <w:numFmt w:val="bullet"/>
      <w:lvlText w:val="o"/>
      <w:lvlJc w:val="left"/>
      <w:pPr>
        <w:ind w:left="5760" w:hanging="360"/>
      </w:pPr>
      <w:rPr>
        <w:rFonts w:ascii="Courier New" w:hAnsi="Courier New" w:hint="default"/>
      </w:rPr>
    </w:lvl>
    <w:lvl w:ilvl="8" w:tplc="EA92960A">
      <w:start w:val="1"/>
      <w:numFmt w:val="bullet"/>
      <w:lvlText w:val=""/>
      <w:lvlJc w:val="left"/>
      <w:pPr>
        <w:ind w:left="6480" w:hanging="360"/>
      </w:pPr>
      <w:rPr>
        <w:rFonts w:ascii="Wingdings" w:hAnsi="Wingdings" w:hint="default"/>
      </w:rPr>
    </w:lvl>
  </w:abstractNum>
  <w:num w:numId="1" w16cid:durableId="1170607942">
    <w:abstractNumId w:val="18"/>
  </w:num>
  <w:num w:numId="2" w16cid:durableId="1177496242">
    <w:abstractNumId w:val="2"/>
  </w:num>
  <w:num w:numId="3" w16cid:durableId="488249251">
    <w:abstractNumId w:val="4"/>
  </w:num>
  <w:num w:numId="4" w16cid:durableId="97725750">
    <w:abstractNumId w:val="1"/>
  </w:num>
  <w:num w:numId="5" w16cid:durableId="666442791">
    <w:abstractNumId w:val="7"/>
  </w:num>
  <w:num w:numId="6" w16cid:durableId="505705399">
    <w:abstractNumId w:val="0"/>
  </w:num>
  <w:num w:numId="7" w16cid:durableId="1953201105">
    <w:abstractNumId w:val="11"/>
  </w:num>
  <w:num w:numId="8" w16cid:durableId="754008639">
    <w:abstractNumId w:val="13"/>
  </w:num>
  <w:num w:numId="9" w16cid:durableId="1702323369">
    <w:abstractNumId w:val="10"/>
  </w:num>
  <w:num w:numId="10" w16cid:durableId="746195791">
    <w:abstractNumId w:val="17"/>
  </w:num>
  <w:num w:numId="11" w16cid:durableId="1981303747">
    <w:abstractNumId w:val="14"/>
  </w:num>
  <w:num w:numId="12" w16cid:durableId="1989746416">
    <w:abstractNumId w:val="12"/>
  </w:num>
  <w:num w:numId="13" w16cid:durableId="557279100">
    <w:abstractNumId w:val="16"/>
  </w:num>
  <w:num w:numId="14" w16cid:durableId="1881818739">
    <w:abstractNumId w:val="8"/>
  </w:num>
  <w:num w:numId="15" w16cid:durableId="1773284033">
    <w:abstractNumId w:val="6"/>
  </w:num>
  <w:num w:numId="16" w16cid:durableId="783768715">
    <w:abstractNumId w:val="19"/>
  </w:num>
  <w:num w:numId="17" w16cid:durableId="557788211">
    <w:abstractNumId w:val="15"/>
  </w:num>
  <w:num w:numId="18" w16cid:durableId="1405450613">
    <w:abstractNumId w:val="5"/>
  </w:num>
  <w:num w:numId="19" w16cid:durableId="40979935">
    <w:abstractNumId w:val="3"/>
  </w:num>
  <w:num w:numId="20" w16cid:durableId="1251432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6E"/>
    <w:rsid w:val="003D25C5"/>
    <w:rsid w:val="004C06D3"/>
    <w:rsid w:val="00593450"/>
    <w:rsid w:val="00601436"/>
    <w:rsid w:val="006B4441"/>
    <w:rsid w:val="00AF1039"/>
    <w:rsid w:val="00B75A10"/>
    <w:rsid w:val="00D844D7"/>
    <w:rsid w:val="00F6426E"/>
    <w:rsid w:val="00F809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2EFC"/>
  <w15:chartTrackingRefBased/>
  <w15:docId w15:val="{4632E8B6-7B88-463B-AE6A-709C5B5C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6E"/>
    <w:pPr>
      <w:spacing w:line="259" w:lineRule="auto"/>
    </w:pPr>
    <w:rPr>
      <w:rFonts w:eastAsiaTheme="minorEastAsia"/>
      <w:kern w:val="0"/>
      <w:sz w:val="22"/>
      <w:szCs w:val="22"/>
      <w14:ligatures w14:val="none"/>
    </w:rPr>
  </w:style>
  <w:style w:type="paragraph" w:styleId="Overskrift1">
    <w:name w:val="heading 1"/>
    <w:basedOn w:val="Normal"/>
    <w:next w:val="Normal"/>
    <w:link w:val="Overskrift1Tegn"/>
    <w:uiPriority w:val="9"/>
    <w:qFormat/>
    <w:rsid w:val="00F6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6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6426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426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426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426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426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426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426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6426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6426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F6426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6426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6426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6426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6426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6426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6426E"/>
    <w:rPr>
      <w:rFonts w:eastAsiaTheme="majorEastAsia" w:cstheme="majorBidi"/>
      <w:color w:val="272727" w:themeColor="text1" w:themeTint="D8"/>
    </w:rPr>
  </w:style>
  <w:style w:type="paragraph" w:styleId="Tittel">
    <w:name w:val="Title"/>
    <w:basedOn w:val="Normal"/>
    <w:next w:val="Normal"/>
    <w:link w:val="TittelTegn"/>
    <w:uiPriority w:val="10"/>
    <w:qFormat/>
    <w:rsid w:val="00F6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6426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6426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6426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6426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6426E"/>
    <w:rPr>
      <w:i/>
      <w:iCs/>
      <w:color w:val="404040" w:themeColor="text1" w:themeTint="BF"/>
    </w:rPr>
  </w:style>
  <w:style w:type="paragraph" w:styleId="Listeavsnitt">
    <w:name w:val="List Paragraph"/>
    <w:basedOn w:val="Normal"/>
    <w:uiPriority w:val="34"/>
    <w:qFormat/>
    <w:rsid w:val="00F6426E"/>
    <w:pPr>
      <w:ind w:left="720"/>
      <w:contextualSpacing/>
    </w:pPr>
  </w:style>
  <w:style w:type="character" w:styleId="Sterkutheving">
    <w:name w:val="Intense Emphasis"/>
    <w:basedOn w:val="Standardskriftforavsnitt"/>
    <w:uiPriority w:val="21"/>
    <w:qFormat/>
    <w:rsid w:val="00F6426E"/>
    <w:rPr>
      <w:i/>
      <w:iCs/>
      <w:color w:val="0F4761" w:themeColor="accent1" w:themeShade="BF"/>
    </w:rPr>
  </w:style>
  <w:style w:type="paragraph" w:styleId="Sterktsitat">
    <w:name w:val="Intense Quote"/>
    <w:basedOn w:val="Normal"/>
    <w:next w:val="Normal"/>
    <w:link w:val="SterktsitatTegn"/>
    <w:uiPriority w:val="30"/>
    <w:qFormat/>
    <w:rsid w:val="00F6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6426E"/>
    <w:rPr>
      <w:i/>
      <w:iCs/>
      <w:color w:val="0F4761" w:themeColor="accent1" w:themeShade="BF"/>
    </w:rPr>
  </w:style>
  <w:style w:type="character" w:styleId="Sterkreferanse">
    <w:name w:val="Intense Reference"/>
    <w:basedOn w:val="Standardskriftforavsnitt"/>
    <w:uiPriority w:val="32"/>
    <w:qFormat/>
    <w:rsid w:val="00F6426E"/>
    <w:rPr>
      <w:b/>
      <w:bCs/>
      <w:smallCaps/>
      <w:color w:val="0F4761" w:themeColor="accent1" w:themeShade="BF"/>
      <w:spacing w:val="5"/>
    </w:rPr>
  </w:style>
  <w:style w:type="character" w:styleId="Hyperkobling">
    <w:name w:val="Hyperlink"/>
    <w:basedOn w:val="Standardskriftforavsnitt"/>
    <w:uiPriority w:val="99"/>
    <w:unhideWhenUsed/>
    <w:rsid w:val="00F6426E"/>
    <w:rPr>
      <w:color w:val="467886" w:themeColor="hyperlink"/>
      <w:u w:val="single"/>
    </w:rPr>
  </w:style>
  <w:style w:type="paragraph" w:styleId="Overskriftforinnholdsfortegnelse">
    <w:name w:val="TOC Heading"/>
    <w:basedOn w:val="Overskrift1"/>
    <w:next w:val="Normal"/>
    <w:uiPriority w:val="39"/>
    <w:unhideWhenUsed/>
    <w:qFormat/>
    <w:rsid w:val="00F6426E"/>
    <w:pPr>
      <w:pBdr>
        <w:bottom w:val="single" w:sz="4" w:space="1" w:color="595959" w:themeColor="text1" w:themeTint="A6"/>
      </w:pBdr>
      <w:spacing w:after="160"/>
      <w:ind w:left="432" w:hanging="432"/>
      <w:outlineLvl w:val="9"/>
    </w:pPr>
    <w:rPr>
      <w:b/>
      <w:bCs/>
      <w:smallCaps/>
      <w:color w:val="000000" w:themeColor="text1"/>
      <w:sz w:val="36"/>
      <w:szCs w:val="36"/>
    </w:rPr>
  </w:style>
  <w:style w:type="paragraph" w:styleId="INNH1">
    <w:name w:val="toc 1"/>
    <w:basedOn w:val="Normal"/>
    <w:next w:val="Normal"/>
    <w:autoRedefine/>
    <w:uiPriority w:val="39"/>
    <w:unhideWhenUsed/>
    <w:rsid w:val="00F6426E"/>
    <w:pPr>
      <w:spacing w:after="100"/>
    </w:pPr>
  </w:style>
  <w:style w:type="paragraph" w:styleId="INNH2">
    <w:name w:val="toc 2"/>
    <w:basedOn w:val="Normal"/>
    <w:next w:val="Normal"/>
    <w:autoRedefine/>
    <w:uiPriority w:val="39"/>
    <w:unhideWhenUsed/>
    <w:rsid w:val="00F642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lov/1967-02-10" TargetMode="External"/><Relationship Id="rId5" Type="http://schemas.openxmlformats.org/officeDocument/2006/relationships/hyperlink" Target="https://utdanning.no/utdanningsoversikt/videreutdanning_laerere_i_barnehage_og_skole?f%5B0%5D=kfk-laerertype%3A7547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2409</Words>
  <Characters>12771</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Alta kommune</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Rognli</dc:creator>
  <cp:keywords/>
  <dc:description/>
  <cp:lastModifiedBy>Øyvind Rognli</cp:lastModifiedBy>
  <cp:revision>1</cp:revision>
  <dcterms:created xsi:type="dcterms:W3CDTF">2026-03-05T12:20:00Z</dcterms:created>
  <dcterms:modified xsi:type="dcterms:W3CDTF">2026-03-05T13:32:00Z</dcterms:modified>
</cp:coreProperties>
</file>