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2FC9E" w14:textId="77777777" w:rsidR="008448C8" w:rsidRDefault="008448C8">
      <w:pPr>
        <w:pBdr>
          <w:top w:val="single" w:sz="12" w:space="0" w:color="auto"/>
        </w:pBdr>
        <w:spacing w:after="0"/>
      </w:pPr>
    </w:p>
    <w:p w14:paraId="4B62FC9F" w14:textId="2873C2D7" w:rsidR="008448C8" w:rsidRPr="000F28BE" w:rsidRDefault="00BA3D68">
      <w:pPr>
        <w:pStyle w:val="Overskrift1"/>
        <w:rPr>
          <w:lang w:val="nb-NO"/>
        </w:rPr>
      </w:pPr>
      <w:r w:rsidRPr="000F28BE">
        <w:rPr>
          <w:lang w:val="nb-NO"/>
        </w:rPr>
        <w:t xml:space="preserve">Retningslinjer for videreutdanning gjennom </w:t>
      </w:r>
      <w:proofErr w:type="spellStart"/>
      <w:r w:rsidRPr="000F28BE">
        <w:rPr>
          <w:lang w:val="nb-NO"/>
        </w:rPr>
        <w:t>Udir</w:t>
      </w:r>
      <w:proofErr w:type="spellEnd"/>
      <w:r w:rsidR="00242AAF">
        <w:rPr>
          <w:lang w:val="nb-NO"/>
        </w:rPr>
        <w:t>.</w:t>
      </w:r>
      <w:r w:rsidRPr="000F28BE">
        <w:rPr>
          <w:lang w:val="nb-NO"/>
        </w:rPr>
        <w:t>-ordninger</w:t>
      </w:r>
      <w:r w:rsidR="00DE714B">
        <w:rPr>
          <w:lang w:val="nb-NO"/>
        </w:rPr>
        <w:t xml:space="preserve"> </w:t>
      </w:r>
      <w:r w:rsidR="00547308">
        <w:rPr>
          <w:lang w:val="nb-NO"/>
        </w:rPr>
        <w:t>gjeldende fra 2026.</w:t>
      </w:r>
    </w:p>
    <w:p w14:paraId="4B62FCA0" w14:textId="77777777" w:rsidR="008448C8" w:rsidRPr="000F28BE" w:rsidRDefault="00BA3D68">
      <w:pPr>
        <w:pStyle w:val="Overskrift2"/>
        <w:rPr>
          <w:lang w:val="nb-NO"/>
        </w:rPr>
      </w:pPr>
      <w:r w:rsidRPr="000F28BE">
        <w:rPr>
          <w:lang w:val="nb-NO"/>
        </w:rPr>
        <w:t>1. Formål</w:t>
      </w:r>
    </w:p>
    <w:p w14:paraId="4B62FCA1" w14:textId="77777777" w:rsidR="008448C8" w:rsidRPr="000F28BE" w:rsidRDefault="00BA3D68">
      <w:pPr>
        <w:rPr>
          <w:lang w:val="nb-NO"/>
        </w:rPr>
      </w:pPr>
      <w:r w:rsidRPr="000F28BE">
        <w:rPr>
          <w:lang w:val="nb-NO"/>
        </w:rPr>
        <w:t>Formålet med ordningen er å:</w:t>
      </w:r>
    </w:p>
    <w:p w14:paraId="4B62FCA2" w14:textId="77777777" w:rsidR="008448C8" w:rsidRPr="000F28BE" w:rsidRDefault="00BA3D68">
      <w:pPr>
        <w:pStyle w:val="Listeavsnitt"/>
        <w:numPr>
          <w:ilvl w:val="0"/>
          <w:numId w:val="1"/>
        </w:numPr>
        <w:rPr>
          <w:lang w:val="nb-NO"/>
        </w:rPr>
      </w:pPr>
      <w:r w:rsidRPr="000F28BE">
        <w:rPr>
          <w:lang w:val="nb-NO"/>
        </w:rPr>
        <w:t>styrke kvaliteten i opplæringen gjennom målrettet kompetanseutvikling</w:t>
      </w:r>
    </w:p>
    <w:p w14:paraId="4B62FCA3" w14:textId="10BF77A8" w:rsidR="008448C8" w:rsidRPr="000F28BE" w:rsidRDefault="00BA3D68">
      <w:pPr>
        <w:pStyle w:val="Listeavsnitt"/>
        <w:numPr>
          <w:ilvl w:val="0"/>
          <w:numId w:val="1"/>
        </w:numPr>
        <w:rPr>
          <w:lang w:val="nb-NO"/>
        </w:rPr>
      </w:pPr>
      <w:r w:rsidRPr="000F28BE">
        <w:rPr>
          <w:lang w:val="nb-NO"/>
        </w:rPr>
        <w:t>sikre at lærere og skoleledere har formell og relevant kompetanse i fag de underviser i</w:t>
      </w:r>
      <w:r w:rsidR="00DF1C80">
        <w:rPr>
          <w:lang w:val="nb-NO"/>
        </w:rPr>
        <w:t>.</w:t>
      </w:r>
    </w:p>
    <w:p w14:paraId="4B62FCA4" w14:textId="77777777" w:rsidR="008448C8" w:rsidRPr="000F28BE" w:rsidRDefault="00BA3D68">
      <w:pPr>
        <w:pStyle w:val="Listeavsnitt"/>
        <w:numPr>
          <w:ilvl w:val="0"/>
          <w:numId w:val="1"/>
        </w:numPr>
        <w:rPr>
          <w:lang w:val="nb-NO"/>
        </w:rPr>
      </w:pPr>
      <w:r w:rsidRPr="000F28BE">
        <w:rPr>
          <w:lang w:val="nb-NO"/>
        </w:rPr>
        <w:t>bidra til langsiktig kompetansebygging i kommunens/barnehage- og skolesektorens virksomheter</w:t>
      </w:r>
    </w:p>
    <w:p w14:paraId="4B62FCA5" w14:textId="77777777" w:rsidR="008448C8" w:rsidRPr="000F28BE" w:rsidRDefault="00BA3D68">
      <w:pPr>
        <w:rPr>
          <w:lang w:val="nb-NO"/>
        </w:rPr>
      </w:pPr>
      <w:r w:rsidRPr="000F28BE">
        <w:rPr>
          <w:lang w:val="nb-NO"/>
        </w:rPr>
        <w:t>Videreutdanning skal understøtte nasjonale føringer, lokale utviklingsplaner og virksomhetens behov.</w:t>
      </w:r>
    </w:p>
    <w:p w14:paraId="4B62FCA6" w14:textId="77777777" w:rsidR="008448C8" w:rsidRPr="000F28BE" w:rsidRDefault="008448C8">
      <w:pPr>
        <w:pBdr>
          <w:top w:val="single" w:sz="12" w:space="0" w:color="auto"/>
        </w:pBdr>
        <w:spacing w:after="0"/>
        <w:rPr>
          <w:lang w:val="nb-NO"/>
        </w:rPr>
      </w:pPr>
    </w:p>
    <w:p w14:paraId="4B62FCA7" w14:textId="77777777" w:rsidR="008448C8" w:rsidRPr="000F28BE" w:rsidRDefault="00BA3D68">
      <w:pPr>
        <w:pStyle w:val="Overskrift2"/>
        <w:rPr>
          <w:lang w:val="nb-NO"/>
        </w:rPr>
      </w:pPr>
      <w:r w:rsidRPr="000F28BE">
        <w:rPr>
          <w:lang w:val="nb-NO"/>
        </w:rPr>
        <w:t>2. Omfang og målgruppe</w:t>
      </w:r>
    </w:p>
    <w:p w14:paraId="4B62FCA8" w14:textId="77777777" w:rsidR="008448C8" w:rsidRPr="000F28BE" w:rsidRDefault="00BA3D68">
      <w:pPr>
        <w:rPr>
          <w:lang w:val="nb-NO"/>
        </w:rPr>
      </w:pPr>
      <w:r w:rsidRPr="000F28BE">
        <w:rPr>
          <w:lang w:val="nb-NO"/>
        </w:rPr>
        <w:t>Ordningen gjelder for:</w:t>
      </w:r>
    </w:p>
    <w:p w14:paraId="4B62FCA9" w14:textId="029C6813" w:rsidR="008448C8" w:rsidRPr="000F28BE" w:rsidRDefault="00BA3D68">
      <w:pPr>
        <w:pStyle w:val="Listeavsnitt"/>
        <w:numPr>
          <w:ilvl w:val="0"/>
          <w:numId w:val="10"/>
        </w:numPr>
        <w:rPr>
          <w:lang w:val="nb-NO"/>
        </w:rPr>
      </w:pPr>
      <w:r w:rsidRPr="000F28BE">
        <w:rPr>
          <w:lang w:val="nb-NO"/>
        </w:rPr>
        <w:t>lærere i grunn</w:t>
      </w:r>
      <w:r w:rsidR="00DE5929" w:rsidRPr="000F28BE">
        <w:rPr>
          <w:lang w:val="nb-NO"/>
        </w:rPr>
        <w:t xml:space="preserve">skole, videregående opplæring, </w:t>
      </w:r>
      <w:r w:rsidR="00DF1C80">
        <w:rPr>
          <w:lang w:val="nb-NO"/>
        </w:rPr>
        <w:t>b</w:t>
      </w:r>
      <w:r w:rsidR="00DE5929" w:rsidRPr="000F28BE">
        <w:rPr>
          <w:lang w:val="nb-NO"/>
        </w:rPr>
        <w:t xml:space="preserve">arnehage, </w:t>
      </w:r>
      <w:r w:rsidR="00DF1C80">
        <w:rPr>
          <w:lang w:val="nb-NO"/>
        </w:rPr>
        <w:t>s</w:t>
      </w:r>
      <w:r w:rsidR="00DE5929" w:rsidRPr="000F28BE">
        <w:rPr>
          <w:lang w:val="nb-NO"/>
        </w:rPr>
        <w:t>kolefritidsordningen, Pedagogisk psykologisk tjeneste og kulturskolen</w:t>
      </w:r>
    </w:p>
    <w:p w14:paraId="4B62FCAA" w14:textId="77777777" w:rsidR="008448C8" w:rsidRPr="000F28BE" w:rsidRDefault="00BA3D68">
      <w:pPr>
        <w:pStyle w:val="Listeavsnitt"/>
        <w:numPr>
          <w:ilvl w:val="0"/>
          <w:numId w:val="10"/>
        </w:numPr>
        <w:rPr>
          <w:lang w:val="nb-NO"/>
        </w:rPr>
      </w:pPr>
      <w:r w:rsidRPr="000F28BE">
        <w:rPr>
          <w:lang w:val="nb-NO"/>
        </w:rPr>
        <w:t>skoleledere og andre pedagogiske ledere der ordningen åpner for det</w:t>
      </w:r>
    </w:p>
    <w:p w14:paraId="4B62FCAB" w14:textId="347880CF" w:rsidR="008448C8" w:rsidRPr="000F28BE" w:rsidRDefault="00BA3D68">
      <w:pPr>
        <w:rPr>
          <w:lang w:val="nb-NO"/>
        </w:rPr>
      </w:pPr>
      <w:r w:rsidRPr="000F28BE">
        <w:rPr>
          <w:lang w:val="nb-NO"/>
        </w:rPr>
        <w:t>Videreutdanningen skjer gjennom statlige ordninger administrert av Utdanningsdirektoratet (U</w:t>
      </w:r>
      <w:r w:rsidR="009A1982">
        <w:rPr>
          <w:lang w:val="nb-NO"/>
        </w:rPr>
        <w:t>.</w:t>
      </w:r>
      <w:r w:rsidRPr="000F28BE">
        <w:rPr>
          <w:lang w:val="nb-NO"/>
        </w:rPr>
        <w:t>dir</w:t>
      </w:r>
      <w:r w:rsidR="009A1982">
        <w:rPr>
          <w:lang w:val="nb-NO"/>
        </w:rPr>
        <w:t>.</w:t>
      </w:r>
      <w:r w:rsidRPr="000F28BE">
        <w:rPr>
          <w:lang w:val="nb-NO"/>
        </w:rPr>
        <w:t>), eksempelvis faglig videreutdanning, lederutdanning eller prioriterte satsinger.</w:t>
      </w:r>
    </w:p>
    <w:p w14:paraId="652AF81B" w14:textId="646B80DA" w:rsidR="00C939D0" w:rsidRPr="000F28BE" w:rsidRDefault="00C939D0" w:rsidP="00C939D0">
      <w:pPr>
        <w:pStyle w:val="Listeavsnitt"/>
        <w:numPr>
          <w:ilvl w:val="0"/>
          <w:numId w:val="3"/>
        </w:numPr>
        <w:rPr>
          <w:lang w:val="nb-NO"/>
        </w:rPr>
      </w:pPr>
      <w:r w:rsidRPr="000F28BE">
        <w:rPr>
          <w:lang w:val="nb-NO"/>
        </w:rPr>
        <w:t>Ledere (rektorer og styrere</w:t>
      </w:r>
      <w:r w:rsidR="001E42FB" w:rsidRPr="000F28BE">
        <w:rPr>
          <w:lang w:val="nb-NO"/>
        </w:rPr>
        <w:t>, avdelingsledere, assisterende rektorer</w:t>
      </w:r>
      <w:r w:rsidR="2AB04C9D" w:rsidRPr="2CF714A8">
        <w:rPr>
          <w:lang w:val="nb-NO"/>
        </w:rPr>
        <w:t xml:space="preserve"> eller </w:t>
      </w:r>
      <w:r w:rsidR="001E42FB" w:rsidRPr="000F28BE">
        <w:rPr>
          <w:lang w:val="nb-NO"/>
        </w:rPr>
        <w:t>assisterende styrere</w:t>
      </w:r>
      <w:r w:rsidR="00DF1C80">
        <w:rPr>
          <w:lang w:val="nb-NO"/>
        </w:rPr>
        <w:t>)</w:t>
      </w:r>
      <w:r w:rsidRPr="000F28BE">
        <w:rPr>
          <w:lang w:val="nb-NO"/>
        </w:rPr>
        <w:t xml:space="preserve"> som vi</w:t>
      </w:r>
      <w:r w:rsidR="00DF1C80">
        <w:rPr>
          <w:lang w:val="nb-NO"/>
        </w:rPr>
        <w:t xml:space="preserve">l </w:t>
      </w:r>
      <w:r w:rsidRPr="000F28BE">
        <w:rPr>
          <w:lang w:val="nb-NO"/>
        </w:rPr>
        <w:t xml:space="preserve">ta lederutdanning er </w:t>
      </w:r>
      <w:r w:rsidRPr="0089378B">
        <w:rPr>
          <w:u w:val="single"/>
          <w:lang w:val="nb-NO"/>
        </w:rPr>
        <w:t>ikke</w:t>
      </w:r>
      <w:r w:rsidRPr="000F28BE">
        <w:rPr>
          <w:lang w:val="nb-NO"/>
        </w:rPr>
        <w:t xml:space="preserve"> i </w:t>
      </w:r>
      <w:r w:rsidR="001E42FB" w:rsidRPr="000F28BE">
        <w:rPr>
          <w:lang w:val="nb-NO"/>
        </w:rPr>
        <w:t xml:space="preserve">denne </w:t>
      </w:r>
      <w:r w:rsidRPr="000F28BE">
        <w:rPr>
          <w:lang w:val="nb-NO"/>
        </w:rPr>
        <w:t>målgruppen</w:t>
      </w:r>
      <w:r w:rsidR="001E42FB" w:rsidRPr="000F28BE">
        <w:rPr>
          <w:lang w:val="nb-NO"/>
        </w:rPr>
        <w:t>.</w:t>
      </w:r>
    </w:p>
    <w:p w14:paraId="4B62FCAC" w14:textId="77777777" w:rsidR="008448C8" w:rsidRPr="000F28BE" w:rsidRDefault="008448C8">
      <w:pPr>
        <w:pBdr>
          <w:top w:val="single" w:sz="12" w:space="0" w:color="auto"/>
        </w:pBdr>
        <w:spacing w:after="0"/>
        <w:rPr>
          <w:lang w:val="nb-NO"/>
        </w:rPr>
      </w:pPr>
    </w:p>
    <w:p w14:paraId="4B62FCAD" w14:textId="77777777" w:rsidR="008448C8" w:rsidRPr="000F28BE" w:rsidRDefault="00BA3D68">
      <w:pPr>
        <w:pStyle w:val="Overskrift2"/>
        <w:rPr>
          <w:lang w:val="nb-NO"/>
        </w:rPr>
      </w:pPr>
      <w:r w:rsidRPr="000F28BE">
        <w:rPr>
          <w:lang w:val="nb-NO"/>
        </w:rPr>
        <w:t>3. Forutsetninger for deltakelse</w:t>
      </w:r>
    </w:p>
    <w:p w14:paraId="4B62FCAE" w14:textId="77777777" w:rsidR="008448C8" w:rsidRPr="000F28BE" w:rsidRDefault="00BA3D68">
      <w:pPr>
        <w:rPr>
          <w:lang w:val="nb-NO"/>
        </w:rPr>
      </w:pPr>
      <w:r w:rsidRPr="000F28BE">
        <w:rPr>
          <w:lang w:val="nb-NO"/>
        </w:rPr>
        <w:t xml:space="preserve">For å kunne delta i videreutdanning </w:t>
      </w:r>
      <w:r w:rsidRPr="00D335F2">
        <w:rPr>
          <w:b/>
          <w:bCs/>
          <w:lang w:val="nb-NO"/>
        </w:rPr>
        <w:t>må</w:t>
      </w:r>
      <w:r w:rsidRPr="000F28BE">
        <w:rPr>
          <w:lang w:val="nb-NO"/>
        </w:rPr>
        <w:t>:</w:t>
      </w:r>
    </w:p>
    <w:p w14:paraId="4B62FCAF" w14:textId="7B935C96" w:rsidR="008448C8" w:rsidRDefault="00BA3D68">
      <w:pPr>
        <w:pStyle w:val="Listeavsnitt"/>
        <w:numPr>
          <w:ilvl w:val="0"/>
          <w:numId w:val="13"/>
        </w:numPr>
      </w:pPr>
      <w:proofErr w:type="spellStart"/>
      <w:r>
        <w:t>søkeren</w:t>
      </w:r>
      <w:proofErr w:type="spellEnd"/>
      <w:r>
        <w:t xml:space="preserve"> </w:t>
      </w:r>
      <w:proofErr w:type="spellStart"/>
      <w:r>
        <w:t>være</w:t>
      </w:r>
      <w:proofErr w:type="spellEnd"/>
      <w:r>
        <w:t xml:space="preserve"> fast </w:t>
      </w:r>
      <w:proofErr w:type="spellStart"/>
      <w:r>
        <w:t>a</w:t>
      </w:r>
      <w:r w:rsidR="00DE5929">
        <w:t>nsatt</w:t>
      </w:r>
      <w:proofErr w:type="spellEnd"/>
    </w:p>
    <w:p w14:paraId="4B62FCB0" w14:textId="640CE8B8" w:rsidR="008448C8" w:rsidRDefault="00BA3D68">
      <w:pPr>
        <w:pStyle w:val="Listeavsnitt"/>
        <w:numPr>
          <w:ilvl w:val="0"/>
          <w:numId w:val="13"/>
        </w:numPr>
        <w:rPr>
          <w:lang w:val="nb-NO"/>
        </w:rPr>
      </w:pPr>
      <w:r w:rsidRPr="000F28BE">
        <w:rPr>
          <w:lang w:val="nb-NO"/>
        </w:rPr>
        <w:t>videreutdanningen være relevant for nåværende</w:t>
      </w:r>
      <w:r w:rsidR="00DE5929" w:rsidRPr="000F28BE">
        <w:rPr>
          <w:lang w:val="nb-NO"/>
        </w:rPr>
        <w:t xml:space="preserve"> </w:t>
      </w:r>
      <w:r w:rsidR="51B242A2" w:rsidRPr="534072F1">
        <w:rPr>
          <w:lang w:val="nb-NO"/>
        </w:rPr>
        <w:t>og</w:t>
      </w:r>
      <w:r w:rsidR="6DE507CA" w:rsidRPr="534072F1">
        <w:rPr>
          <w:lang w:val="nb-NO"/>
        </w:rPr>
        <w:t>/</w:t>
      </w:r>
      <w:r w:rsidR="0AE42077" w:rsidRPr="534072F1">
        <w:rPr>
          <w:lang w:val="nb-NO"/>
        </w:rPr>
        <w:t>eller</w:t>
      </w:r>
      <w:r w:rsidRPr="000F28BE">
        <w:rPr>
          <w:lang w:val="nb-NO"/>
        </w:rPr>
        <w:t xml:space="preserve"> framtidige arbeidsoppgaver</w:t>
      </w:r>
    </w:p>
    <w:p w14:paraId="2489C8BC" w14:textId="4C69BC65" w:rsidR="001A08B3" w:rsidRPr="000F28BE" w:rsidRDefault="00B71F5E">
      <w:pPr>
        <w:pStyle w:val="Listeavsnitt"/>
        <w:numPr>
          <w:ilvl w:val="0"/>
          <w:numId w:val="13"/>
        </w:numPr>
        <w:rPr>
          <w:lang w:val="nb-NO"/>
        </w:rPr>
      </w:pPr>
      <w:r>
        <w:rPr>
          <w:lang w:val="nb-NO"/>
        </w:rPr>
        <w:t>ønsket studie</w:t>
      </w:r>
      <w:r w:rsidR="0057015A">
        <w:rPr>
          <w:lang w:val="nb-NO"/>
        </w:rPr>
        <w:t xml:space="preserve"> skal være relatert til</w:t>
      </w:r>
      <w:r w:rsidR="004153A9">
        <w:rPr>
          <w:lang w:val="nb-NO"/>
        </w:rPr>
        <w:t xml:space="preserve"> behov</w:t>
      </w:r>
      <w:r w:rsidR="00B26781">
        <w:rPr>
          <w:lang w:val="nb-NO"/>
        </w:rPr>
        <w:t xml:space="preserve">ene meldt i søknad om </w:t>
      </w:r>
      <w:r w:rsidR="004153A9">
        <w:rPr>
          <w:lang w:val="nb-NO"/>
        </w:rPr>
        <w:t>midler</w:t>
      </w:r>
      <w:r>
        <w:rPr>
          <w:lang w:val="nb-NO"/>
        </w:rPr>
        <w:t xml:space="preserve"> og Hammerfestskolens satsingsområder</w:t>
      </w:r>
      <w:r w:rsidR="00CE17C9">
        <w:rPr>
          <w:lang w:val="nb-NO"/>
        </w:rPr>
        <w:t>.</w:t>
      </w:r>
    </w:p>
    <w:p w14:paraId="0CC7CEAE" w14:textId="783E850B" w:rsidR="017DE9A0" w:rsidRPr="001A08B3" w:rsidRDefault="017DE9A0" w:rsidP="001A08B3">
      <w:pPr>
        <w:ind w:left="360"/>
        <w:rPr>
          <w:color w:val="FF0000"/>
          <w:lang w:val="nb-NO"/>
        </w:rPr>
      </w:pPr>
    </w:p>
    <w:p w14:paraId="4B62FCB1" w14:textId="7CC28D97" w:rsidR="008448C8" w:rsidRPr="000F28BE" w:rsidRDefault="00BA3D68">
      <w:pPr>
        <w:pStyle w:val="Listeavsnitt"/>
        <w:numPr>
          <w:ilvl w:val="0"/>
          <w:numId w:val="13"/>
        </w:numPr>
        <w:rPr>
          <w:lang w:val="nb-NO"/>
        </w:rPr>
      </w:pPr>
      <w:r w:rsidRPr="000F28BE">
        <w:rPr>
          <w:lang w:val="nb-NO"/>
        </w:rPr>
        <w:t>skole/barnehageleder</w:t>
      </w:r>
      <w:r w:rsidR="00DE5929" w:rsidRPr="000F28BE">
        <w:rPr>
          <w:lang w:val="nb-NO"/>
        </w:rPr>
        <w:t xml:space="preserve"> skal</w:t>
      </w:r>
      <w:r w:rsidRPr="000F28BE">
        <w:rPr>
          <w:lang w:val="nb-NO"/>
        </w:rPr>
        <w:t xml:space="preserve"> anbefale</w:t>
      </w:r>
      <w:r w:rsidR="00DE5929" w:rsidRPr="000F28BE">
        <w:rPr>
          <w:lang w:val="nb-NO"/>
        </w:rPr>
        <w:t xml:space="preserve"> at studenten får søke på studiet </w:t>
      </w:r>
    </w:p>
    <w:p w14:paraId="4EBEC4DA" w14:textId="13BC5290" w:rsidR="00DE5929" w:rsidRPr="000F28BE" w:rsidRDefault="009C17A6">
      <w:pPr>
        <w:pStyle w:val="Listeavsnitt"/>
        <w:numPr>
          <w:ilvl w:val="0"/>
          <w:numId w:val="13"/>
        </w:numPr>
        <w:rPr>
          <w:lang w:val="nb-NO"/>
        </w:rPr>
      </w:pPr>
      <w:r>
        <w:rPr>
          <w:lang w:val="nb-NO"/>
        </w:rPr>
        <w:t>s</w:t>
      </w:r>
      <w:r w:rsidR="00DE5929" w:rsidRPr="000F28BE">
        <w:rPr>
          <w:lang w:val="nb-NO"/>
        </w:rPr>
        <w:t>tudenten søker direkte til</w:t>
      </w:r>
      <w:r w:rsidR="00F062AF" w:rsidRPr="000F28BE">
        <w:rPr>
          <w:lang w:val="nb-NO"/>
        </w:rPr>
        <w:t xml:space="preserve"> den aktuelle studie</w:t>
      </w:r>
      <w:r w:rsidR="00EA17D7" w:rsidRPr="000F28BE">
        <w:rPr>
          <w:lang w:val="nb-NO"/>
        </w:rPr>
        <w:t>inst</w:t>
      </w:r>
      <w:r w:rsidR="00EA17D7">
        <w:rPr>
          <w:lang w:val="nb-NO"/>
        </w:rPr>
        <w:t>it</w:t>
      </w:r>
      <w:r w:rsidR="00EA17D7" w:rsidRPr="000F28BE">
        <w:rPr>
          <w:lang w:val="nb-NO"/>
        </w:rPr>
        <w:t>usjon</w:t>
      </w:r>
      <w:r w:rsidR="00F062AF" w:rsidRPr="000F28BE">
        <w:rPr>
          <w:lang w:val="nb-NO"/>
        </w:rPr>
        <w:t xml:space="preserve">: </w:t>
      </w:r>
      <w:r w:rsidR="000A78DA" w:rsidRPr="000F28BE">
        <w:rPr>
          <w:lang w:val="nb-NO"/>
        </w:rPr>
        <w:t>universitet, høgskole eller fagskole</w:t>
      </w:r>
    </w:p>
    <w:p w14:paraId="151F4DD2" w14:textId="73DBA15E" w:rsidR="000A78DA" w:rsidRDefault="000A78DA">
      <w:pPr>
        <w:pStyle w:val="Listeavsnitt"/>
        <w:numPr>
          <w:ilvl w:val="0"/>
          <w:numId w:val="13"/>
        </w:numPr>
      </w:pPr>
      <w:r w:rsidRPr="000F28BE">
        <w:rPr>
          <w:lang w:val="nb-NO"/>
        </w:rPr>
        <w:t>Studenten må holde seg oppdatert på søknadsfrister</w:t>
      </w:r>
      <w:r w:rsidR="00EA17D7">
        <w:rPr>
          <w:lang w:val="nb-NO"/>
        </w:rPr>
        <w:t>, disse kan</w:t>
      </w:r>
      <w:r w:rsidR="009C17A6">
        <w:rPr>
          <w:lang w:val="nb-NO"/>
        </w:rPr>
        <w:t xml:space="preserve"> variere. </w:t>
      </w:r>
    </w:p>
    <w:p w14:paraId="4B62FCB2" w14:textId="4BCA80EB" w:rsidR="008448C8" w:rsidRPr="000F28BE" w:rsidRDefault="7E819403">
      <w:pPr>
        <w:pStyle w:val="Listeavsnitt"/>
        <w:numPr>
          <w:ilvl w:val="0"/>
          <w:numId w:val="13"/>
        </w:numPr>
        <w:rPr>
          <w:lang w:val="nb-NO"/>
        </w:rPr>
      </w:pPr>
      <w:r w:rsidRPr="7E819403">
        <w:rPr>
          <w:lang w:val="nb-NO"/>
        </w:rPr>
        <w:t>Skoleeier godkjenner at studenten får delta og eventuelle økonomiske forpliktelser</w:t>
      </w:r>
      <w:r w:rsidR="009C17A6">
        <w:rPr>
          <w:lang w:val="nb-NO"/>
        </w:rPr>
        <w:t>.</w:t>
      </w:r>
    </w:p>
    <w:p w14:paraId="03217617" w14:textId="77777777" w:rsidR="00F062AF" w:rsidRPr="000F28BE" w:rsidRDefault="00F062AF" w:rsidP="00F062AF">
      <w:pPr>
        <w:pStyle w:val="Listeavsnitt"/>
        <w:rPr>
          <w:lang w:val="nb-NO"/>
        </w:rPr>
      </w:pPr>
    </w:p>
    <w:p w14:paraId="4B62FCB3" w14:textId="77777777" w:rsidR="008448C8" w:rsidRPr="000F28BE" w:rsidRDefault="008448C8">
      <w:pPr>
        <w:pBdr>
          <w:top w:val="single" w:sz="12" w:space="0" w:color="auto"/>
        </w:pBdr>
        <w:spacing w:after="0"/>
        <w:rPr>
          <w:lang w:val="nb-NO"/>
        </w:rPr>
      </w:pPr>
    </w:p>
    <w:p w14:paraId="4B62FCC1" w14:textId="77777777" w:rsidR="008448C8" w:rsidRPr="000F28BE" w:rsidRDefault="008448C8">
      <w:pPr>
        <w:pBdr>
          <w:top w:val="single" w:sz="12" w:space="0" w:color="auto"/>
        </w:pBdr>
        <w:spacing w:after="0"/>
        <w:rPr>
          <w:lang w:val="nb-NO"/>
        </w:rPr>
      </w:pPr>
    </w:p>
    <w:p w14:paraId="4B62FCC2" w14:textId="1D97445E" w:rsidR="008448C8" w:rsidRDefault="00F062AF">
      <w:pPr>
        <w:pStyle w:val="Overskrift2"/>
      </w:pPr>
      <w:r>
        <w:t>4</w:t>
      </w:r>
      <w:r w:rsidR="00BA3D68">
        <w:t xml:space="preserve">. </w:t>
      </w:r>
      <w:proofErr w:type="spellStart"/>
      <w:r w:rsidR="00BA3D68">
        <w:t>Økonomi</w:t>
      </w:r>
      <w:proofErr w:type="spellEnd"/>
      <w:r w:rsidR="00BA3D68">
        <w:t xml:space="preserve"> og </w:t>
      </w:r>
      <w:proofErr w:type="spellStart"/>
      <w:r w:rsidR="00BA3D68">
        <w:t>permisjon</w:t>
      </w:r>
      <w:proofErr w:type="spellEnd"/>
    </w:p>
    <w:p w14:paraId="4B62FCC3" w14:textId="025FC45F" w:rsidR="008448C8" w:rsidRPr="000F28BE" w:rsidRDefault="00BA3D68">
      <w:pPr>
        <w:pStyle w:val="Listeavsnitt"/>
        <w:numPr>
          <w:ilvl w:val="0"/>
          <w:numId w:val="7"/>
        </w:numPr>
        <w:rPr>
          <w:lang w:val="nb-NO"/>
        </w:rPr>
      </w:pPr>
      <w:r w:rsidRPr="000F28BE">
        <w:rPr>
          <w:lang w:val="nb-NO"/>
        </w:rPr>
        <w:t xml:space="preserve">Videreutdanning følger de økonomiske rammene fastsatt av </w:t>
      </w:r>
      <w:proofErr w:type="spellStart"/>
      <w:r w:rsidRPr="000F28BE">
        <w:rPr>
          <w:lang w:val="nb-NO"/>
        </w:rPr>
        <w:t>Udir</w:t>
      </w:r>
      <w:proofErr w:type="spellEnd"/>
      <w:r w:rsidR="009C17A6">
        <w:rPr>
          <w:lang w:val="nb-NO"/>
        </w:rPr>
        <w:t>.</w:t>
      </w:r>
      <w:r w:rsidRPr="000F28BE">
        <w:rPr>
          <w:lang w:val="nb-NO"/>
        </w:rPr>
        <w:t xml:space="preserve"> og skoleeier.</w:t>
      </w:r>
    </w:p>
    <w:p w14:paraId="4B62FCC4" w14:textId="240D10A9" w:rsidR="008448C8" w:rsidRPr="000F28BE" w:rsidRDefault="00BA3D68">
      <w:pPr>
        <w:pStyle w:val="Listeavsnitt"/>
        <w:numPr>
          <w:ilvl w:val="0"/>
          <w:numId w:val="7"/>
        </w:numPr>
        <w:rPr>
          <w:lang w:val="nb-NO"/>
        </w:rPr>
      </w:pPr>
      <w:r w:rsidRPr="000F28BE">
        <w:rPr>
          <w:lang w:val="nb-NO"/>
        </w:rPr>
        <w:t>Statlige midler</w:t>
      </w:r>
      <w:r w:rsidR="00F062AF" w:rsidRPr="000F28BE">
        <w:rPr>
          <w:lang w:val="nb-NO"/>
        </w:rPr>
        <w:t xml:space="preserve"> som Hammerfest kommune blir tildelt</w:t>
      </w:r>
      <w:r w:rsidRPr="000F28BE">
        <w:rPr>
          <w:lang w:val="nb-NO"/>
        </w:rPr>
        <w:t xml:space="preserve"> benyttes i tråd med gjeldende retningslinjer.</w:t>
      </w:r>
    </w:p>
    <w:p w14:paraId="4B62FCC5" w14:textId="77777777" w:rsidR="008448C8" w:rsidRPr="000F28BE" w:rsidRDefault="00BA3D68">
      <w:pPr>
        <w:pStyle w:val="Listeavsnitt"/>
        <w:numPr>
          <w:ilvl w:val="0"/>
          <w:numId w:val="7"/>
        </w:numPr>
        <w:rPr>
          <w:lang w:val="nb-NO"/>
        </w:rPr>
      </w:pPr>
      <w:r w:rsidRPr="000F28BE">
        <w:rPr>
          <w:lang w:val="nb-NO"/>
        </w:rPr>
        <w:t>Eventuell egenandel eller lønnsmessige konsekvenser avklares før oppstart.</w:t>
      </w:r>
    </w:p>
    <w:p w14:paraId="4B62FCC6" w14:textId="77777777" w:rsidR="008448C8" w:rsidRPr="000F28BE" w:rsidRDefault="00BA3D68">
      <w:pPr>
        <w:pStyle w:val="Listeavsnitt"/>
        <w:numPr>
          <w:ilvl w:val="0"/>
          <w:numId w:val="7"/>
        </w:numPr>
        <w:rPr>
          <w:lang w:val="nb-NO"/>
        </w:rPr>
      </w:pPr>
      <w:r w:rsidRPr="000F28BE">
        <w:rPr>
          <w:lang w:val="nb-NO"/>
        </w:rPr>
        <w:t>Fristilling/permisjon innvilges i henhold til ordningens krav og lokale avtaler.</w:t>
      </w:r>
    </w:p>
    <w:p w14:paraId="4B62FCC7" w14:textId="77777777" w:rsidR="008448C8" w:rsidRPr="000F28BE" w:rsidRDefault="008448C8">
      <w:pPr>
        <w:pBdr>
          <w:top w:val="single" w:sz="12" w:space="0" w:color="auto"/>
        </w:pBdr>
        <w:spacing w:after="0"/>
        <w:rPr>
          <w:lang w:val="nb-NO"/>
        </w:rPr>
      </w:pPr>
    </w:p>
    <w:p w14:paraId="4B62FCC8" w14:textId="1050CB6B" w:rsidR="008448C8" w:rsidRDefault="00B239FE">
      <w:pPr>
        <w:pStyle w:val="Overskrift2"/>
      </w:pPr>
      <w:r>
        <w:t>5</w:t>
      </w:r>
      <w:r w:rsidR="00BA3D68">
        <w:t xml:space="preserve">. </w:t>
      </w:r>
      <w:proofErr w:type="spellStart"/>
      <w:r w:rsidR="00BA3D68">
        <w:t>Søknad</w:t>
      </w:r>
      <w:r w:rsidR="009C17A6">
        <w:t>sprosess</w:t>
      </w:r>
      <w:proofErr w:type="spellEnd"/>
    </w:p>
    <w:p w14:paraId="29F8F4FB" w14:textId="16E72B2A" w:rsidR="00654C32" w:rsidRPr="00654C32" w:rsidRDefault="00BD032F" w:rsidP="00654C32">
      <w:pPr>
        <w:pStyle w:val="Listeavsnitt"/>
        <w:numPr>
          <w:ilvl w:val="0"/>
          <w:numId w:val="4"/>
        </w:numPr>
      </w:pPr>
      <w:proofErr w:type="spellStart"/>
      <w:r>
        <w:t>Arbeidsgiver</w:t>
      </w:r>
      <w:proofErr w:type="spellEnd"/>
      <w:r>
        <w:t xml:space="preserve"> sender </w:t>
      </w:r>
      <w:proofErr w:type="spellStart"/>
      <w:r>
        <w:t>informasjon</w:t>
      </w:r>
      <w:proofErr w:type="spellEnd"/>
      <w:r>
        <w:t xml:space="preserve"> </w:t>
      </w:r>
      <w:r w:rsidR="00177D3F">
        <w:t>o</w:t>
      </w:r>
      <w:r w:rsidR="00D166E6">
        <w:t>m</w:t>
      </w:r>
      <w:r w:rsidR="00177D3F">
        <w:t xml:space="preserve"> </w:t>
      </w:r>
      <w:proofErr w:type="spellStart"/>
      <w:r w:rsidR="00177D3F">
        <w:t>ordningen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alle </w:t>
      </w:r>
      <w:proofErr w:type="spellStart"/>
      <w:r>
        <w:t>skolene</w:t>
      </w:r>
      <w:proofErr w:type="spellEnd"/>
      <w:r>
        <w:t xml:space="preserve"> </w:t>
      </w:r>
      <w:r w:rsidR="00D166E6">
        <w:t>i</w:t>
      </w:r>
      <w:r w:rsidR="00177D3F">
        <w:t xml:space="preserve"> </w:t>
      </w:r>
      <w:proofErr w:type="spellStart"/>
      <w:r w:rsidR="00177D3F">
        <w:t>januar</w:t>
      </w:r>
      <w:proofErr w:type="spellEnd"/>
      <w:r w:rsidR="00D166E6">
        <w:t>.</w:t>
      </w:r>
    </w:p>
    <w:p w14:paraId="4B62FCC9" w14:textId="01F0B8DB" w:rsidR="008448C8" w:rsidRPr="00D166E6" w:rsidRDefault="00BA3D68" w:rsidP="00D166E6">
      <w:pPr>
        <w:pStyle w:val="Listeavsnitt"/>
        <w:numPr>
          <w:ilvl w:val="0"/>
          <w:numId w:val="2"/>
        </w:numPr>
        <w:rPr>
          <w:lang w:val="nb-NO"/>
        </w:rPr>
      </w:pPr>
      <w:r w:rsidRPr="00D166E6">
        <w:rPr>
          <w:lang w:val="nb-NO"/>
        </w:rPr>
        <w:t xml:space="preserve">Den ansatte søker i henhold til gjeldende </w:t>
      </w:r>
      <w:proofErr w:type="spellStart"/>
      <w:r w:rsidRPr="00D166E6">
        <w:rPr>
          <w:lang w:val="nb-NO"/>
        </w:rPr>
        <w:t>Udir</w:t>
      </w:r>
      <w:proofErr w:type="spellEnd"/>
      <w:r w:rsidRPr="00D166E6">
        <w:rPr>
          <w:lang w:val="nb-NO"/>
        </w:rPr>
        <w:t>-ordning.</w:t>
      </w:r>
    </w:p>
    <w:p w14:paraId="4B62FCCA" w14:textId="0BE31E80" w:rsidR="008448C8" w:rsidRPr="00D166E6" w:rsidRDefault="00BA3D68" w:rsidP="00D166E6">
      <w:pPr>
        <w:pStyle w:val="Listeavsnitt"/>
        <w:numPr>
          <w:ilvl w:val="0"/>
          <w:numId w:val="2"/>
        </w:numPr>
        <w:rPr>
          <w:lang w:val="nb-NO"/>
        </w:rPr>
      </w:pPr>
      <w:r w:rsidRPr="00D166E6">
        <w:rPr>
          <w:lang w:val="nb-NO"/>
        </w:rPr>
        <w:t>Søkn</w:t>
      </w:r>
      <w:r w:rsidR="00F062AF" w:rsidRPr="00D166E6">
        <w:rPr>
          <w:lang w:val="nb-NO"/>
        </w:rPr>
        <w:t>aden drøftes med nærmeste leder og skal samsvare med kommunal</w:t>
      </w:r>
      <w:r w:rsidR="00C939D0" w:rsidRPr="00D166E6">
        <w:rPr>
          <w:lang w:val="nb-NO"/>
        </w:rPr>
        <w:t xml:space="preserve">e </w:t>
      </w:r>
      <w:r w:rsidR="00F062AF" w:rsidRPr="00D166E6">
        <w:rPr>
          <w:lang w:val="nb-NO"/>
        </w:rPr>
        <w:t>satsingsområder</w:t>
      </w:r>
    </w:p>
    <w:p w14:paraId="4B62FCCB" w14:textId="77777777" w:rsidR="008448C8" w:rsidRPr="000F28BE" w:rsidRDefault="00BA3D68" w:rsidP="00D166E6">
      <w:pPr>
        <w:pStyle w:val="Listeavsnitt"/>
        <w:numPr>
          <w:ilvl w:val="0"/>
          <w:numId w:val="2"/>
        </w:numPr>
        <w:rPr>
          <w:lang w:val="nb-NO"/>
        </w:rPr>
      </w:pPr>
      <w:r w:rsidRPr="000F28BE">
        <w:rPr>
          <w:lang w:val="nb-NO"/>
        </w:rPr>
        <w:t>Leder vurderer søknaden opp mot virksomhetens behov.</w:t>
      </w:r>
    </w:p>
    <w:p w14:paraId="4B62FCCC" w14:textId="77777777" w:rsidR="008448C8" w:rsidRPr="000F28BE" w:rsidRDefault="00BA3D68" w:rsidP="00D166E6">
      <w:pPr>
        <w:pStyle w:val="Listeavsnitt"/>
        <w:numPr>
          <w:ilvl w:val="0"/>
          <w:numId w:val="2"/>
        </w:numPr>
        <w:rPr>
          <w:lang w:val="nb-NO"/>
        </w:rPr>
      </w:pPr>
      <w:r w:rsidRPr="000F28BE">
        <w:rPr>
          <w:lang w:val="nb-NO"/>
        </w:rPr>
        <w:t>Skoleeier foretar endelig prioritering og godkjenning.</w:t>
      </w:r>
    </w:p>
    <w:p w14:paraId="4B62FCCD" w14:textId="77777777" w:rsidR="008448C8" w:rsidRDefault="00BA3D68" w:rsidP="00D166E6">
      <w:pPr>
        <w:pStyle w:val="Listeavsnitt"/>
        <w:numPr>
          <w:ilvl w:val="0"/>
          <w:numId w:val="2"/>
        </w:numPr>
        <w:rPr>
          <w:lang w:val="nb-NO"/>
        </w:rPr>
      </w:pPr>
      <w:r w:rsidRPr="000F28BE">
        <w:rPr>
          <w:lang w:val="nb-NO"/>
        </w:rPr>
        <w:t>Endelig opptak bekreftes av utdanningsinstitusjon/</w:t>
      </w:r>
      <w:proofErr w:type="spellStart"/>
      <w:r w:rsidRPr="000F28BE">
        <w:rPr>
          <w:lang w:val="nb-NO"/>
        </w:rPr>
        <w:t>Udir</w:t>
      </w:r>
      <w:proofErr w:type="spellEnd"/>
      <w:r w:rsidRPr="000F28BE">
        <w:rPr>
          <w:lang w:val="nb-NO"/>
        </w:rPr>
        <w:t>.</w:t>
      </w:r>
    </w:p>
    <w:p w14:paraId="119F2003" w14:textId="77777777" w:rsidR="000022AF" w:rsidRPr="000F28BE" w:rsidRDefault="000022AF" w:rsidP="000022AF">
      <w:pPr>
        <w:pStyle w:val="Listeavsnitt"/>
        <w:rPr>
          <w:lang w:val="nb-NO"/>
        </w:rPr>
      </w:pPr>
    </w:p>
    <w:p w14:paraId="4B62FCCE" w14:textId="77777777" w:rsidR="008448C8" w:rsidRPr="000F28BE" w:rsidRDefault="008448C8">
      <w:pPr>
        <w:pBdr>
          <w:top w:val="single" w:sz="12" w:space="0" w:color="auto"/>
        </w:pBdr>
        <w:spacing w:after="0"/>
        <w:rPr>
          <w:lang w:val="nb-NO"/>
        </w:rPr>
      </w:pPr>
    </w:p>
    <w:p w14:paraId="4B62FCCF" w14:textId="0A605BF3" w:rsidR="008448C8" w:rsidRPr="000F28BE" w:rsidRDefault="00133CDF">
      <w:pPr>
        <w:pStyle w:val="Overskrift2"/>
        <w:rPr>
          <w:lang w:val="nb-NO"/>
        </w:rPr>
      </w:pPr>
      <w:r>
        <w:rPr>
          <w:lang w:val="nb-NO"/>
        </w:rPr>
        <w:t>6</w:t>
      </w:r>
      <w:r w:rsidR="00BA3D68" w:rsidRPr="000F28BE">
        <w:rPr>
          <w:lang w:val="nb-NO"/>
        </w:rPr>
        <w:t>. Forpliktelser for deltaker</w:t>
      </w:r>
    </w:p>
    <w:p w14:paraId="4B62FCD0" w14:textId="77777777" w:rsidR="008448C8" w:rsidRPr="000F28BE" w:rsidRDefault="00BA3D68">
      <w:pPr>
        <w:rPr>
          <w:b/>
          <w:lang w:val="nb-NO"/>
        </w:rPr>
      </w:pPr>
      <w:r w:rsidRPr="000F28BE">
        <w:rPr>
          <w:b/>
          <w:lang w:val="nb-NO"/>
        </w:rPr>
        <w:t>Deltakere i videreutdanning forplikter seg til å:</w:t>
      </w:r>
    </w:p>
    <w:p w14:paraId="4B62FCD1" w14:textId="480AE572" w:rsidR="008448C8" w:rsidRPr="000F28BE" w:rsidRDefault="00BA3D68">
      <w:pPr>
        <w:pStyle w:val="Listeavsnitt"/>
        <w:numPr>
          <w:ilvl w:val="0"/>
          <w:numId w:val="9"/>
        </w:numPr>
        <w:rPr>
          <w:lang w:val="nb-NO"/>
        </w:rPr>
      </w:pPr>
      <w:r w:rsidRPr="000F28BE">
        <w:rPr>
          <w:lang w:val="nb-NO"/>
        </w:rPr>
        <w:t>gjennomføre studiet som avtalt</w:t>
      </w:r>
      <w:r w:rsidR="00C939D0" w:rsidRPr="000F28BE">
        <w:rPr>
          <w:lang w:val="nb-NO"/>
        </w:rPr>
        <w:t xml:space="preserve"> og innen normert tid</w:t>
      </w:r>
    </w:p>
    <w:p w14:paraId="4B62FCD2" w14:textId="77777777" w:rsidR="008448C8" w:rsidRPr="000F28BE" w:rsidRDefault="00BA3D68">
      <w:pPr>
        <w:pStyle w:val="Listeavsnitt"/>
        <w:numPr>
          <w:ilvl w:val="0"/>
          <w:numId w:val="9"/>
        </w:numPr>
        <w:rPr>
          <w:lang w:val="nb-NO"/>
        </w:rPr>
      </w:pPr>
      <w:r w:rsidRPr="000F28BE">
        <w:rPr>
          <w:lang w:val="nb-NO"/>
        </w:rPr>
        <w:t>bidra til erfaringsdeling og kompetansespredning i egen virksomhet</w:t>
      </w:r>
    </w:p>
    <w:p w14:paraId="4B62FCD3" w14:textId="77777777" w:rsidR="008448C8" w:rsidRPr="000F28BE" w:rsidRDefault="00BA3D68">
      <w:pPr>
        <w:pStyle w:val="Listeavsnitt"/>
        <w:numPr>
          <w:ilvl w:val="0"/>
          <w:numId w:val="9"/>
        </w:numPr>
        <w:rPr>
          <w:lang w:val="nb-NO"/>
        </w:rPr>
      </w:pPr>
      <w:r w:rsidRPr="000F28BE">
        <w:rPr>
          <w:lang w:val="nb-NO"/>
        </w:rPr>
        <w:t>benytte ny kompetanse i praksis etter endt utdanning</w:t>
      </w:r>
    </w:p>
    <w:p w14:paraId="75C46725" w14:textId="4F863B23" w:rsidR="00F062AF" w:rsidRPr="00EB38BF" w:rsidRDefault="00F062AF" w:rsidP="00EB38BF">
      <w:pPr>
        <w:pStyle w:val="Listeavsnitt"/>
        <w:numPr>
          <w:ilvl w:val="0"/>
          <w:numId w:val="9"/>
        </w:numPr>
        <w:rPr>
          <w:lang w:val="nb-NO"/>
        </w:rPr>
      </w:pPr>
      <w:r w:rsidRPr="000F28BE">
        <w:rPr>
          <w:lang w:val="nb-NO"/>
        </w:rPr>
        <w:t>Etter avsluttet studie samarbeide med leder om hvordan kompetansen tas i bruk i virksomheten</w:t>
      </w:r>
    </w:p>
    <w:p w14:paraId="4B62FCD5" w14:textId="6FF5FAFC" w:rsidR="008448C8" w:rsidRPr="000F28BE" w:rsidRDefault="00BA3D68">
      <w:pPr>
        <w:rPr>
          <w:lang w:val="nb-NO"/>
        </w:rPr>
      </w:pPr>
      <w:r w:rsidRPr="000F28BE">
        <w:rPr>
          <w:lang w:val="nb-NO"/>
        </w:rPr>
        <w:lastRenderedPageBreak/>
        <w:t>Ved avbrudd kan skoleeier kreve tilbakebetaling</w:t>
      </w:r>
      <w:r w:rsidR="00A9447D">
        <w:rPr>
          <w:lang w:val="nb-NO"/>
        </w:rPr>
        <w:t>. Ved avbrudd</w:t>
      </w:r>
      <w:r w:rsidR="00B02BEF">
        <w:rPr>
          <w:lang w:val="nb-NO"/>
        </w:rPr>
        <w:t xml:space="preserve"> skal dialog mellom studenten og arbeidsgiver avklare årsak</w:t>
      </w:r>
      <w:r w:rsidR="004944BB">
        <w:rPr>
          <w:lang w:val="nb-NO"/>
        </w:rPr>
        <w:t xml:space="preserve"> til avbru</w:t>
      </w:r>
      <w:r w:rsidR="00BD55CA">
        <w:rPr>
          <w:lang w:val="nb-NO"/>
        </w:rPr>
        <w:t xml:space="preserve">tt studie. </w:t>
      </w:r>
      <w:r w:rsidR="00686148">
        <w:rPr>
          <w:lang w:val="nb-NO"/>
        </w:rPr>
        <w:t>(</w:t>
      </w:r>
      <w:r w:rsidR="003B733F">
        <w:rPr>
          <w:lang w:val="nb-NO"/>
        </w:rPr>
        <w:t>Å</w:t>
      </w:r>
      <w:r w:rsidR="00686148">
        <w:rPr>
          <w:lang w:val="nb-NO"/>
        </w:rPr>
        <w:t>rsaker kan være sykdom, sosiale</w:t>
      </w:r>
      <w:r w:rsidR="005E3991">
        <w:rPr>
          <w:lang w:val="nb-NO"/>
        </w:rPr>
        <w:t xml:space="preserve"> </w:t>
      </w:r>
      <w:r w:rsidR="00686148">
        <w:rPr>
          <w:lang w:val="nb-NO"/>
        </w:rPr>
        <w:t>forhold</w:t>
      </w:r>
      <w:r w:rsidR="005E3991">
        <w:rPr>
          <w:lang w:val="nb-NO"/>
        </w:rPr>
        <w:t>, frivillig utsettelse av studiet.</w:t>
      </w:r>
      <w:r w:rsidR="003B733F">
        <w:rPr>
          <w:lang w:val="nb-NO"/>
        </w:rPr>
        <w:t>)</w:t>
      </w:r>
    </w:p>
    <w:p w14:paraId="4B62FCD6" w14:textId="77777777" w:rsidR="008448C8" w:rsidRDefault="008448C8">
      <w:pPr>
        <w:pBdr>
          <w:top w:val="single" w:sz="12" w:space="0" w:color="auto"/>
        </w:pBdr>
        <w:spacing w:after="0"/>
        <w:rPr>
          <w:lang w:val="nb-NO"/>
        </w:rPr>
      </w:pPr>
    </w:p>
    <w:p w14:paraId="4FA31199" w14:textId="77777777" w:rsidR="00F27FF1" w:rsidRPr="000F28BE" w:rsidRDefault="00F27FF1">
      <w:pPr>
        <w:pBdr>
          <w:top w:val="single" w:sz="12" w:space="0" w:color="auto"/>
        </w:pBdr>
        <w:spacing w:after="0"/>
        <w:rPr>
          <w:lang w:val="nb-NO"/>
        </w:rPr>
      </w:pPr>
    </w:p>
    <w:p w14:paraId="4B62FCD8" w14:textId="6B5DD9DD" w:rsidR="008448C8" w:rsidRPr="000F28BE" w:rsidRDefault="00F349E2" w:rsidP="00C939D0">
      <w:pPr>
        <w:pStyle w:val="Overskrift2"/>
        <w:rPr>
          <w:lang w:val="nb-NO"/>
        </w:rPr>
      </w:pPr>
      <w:r>
        <w:rPr>
          <w:lang w:val="nb-NO"/>
        </w:rPr>
        <w:t>7</w:t>
      </w:r>
      <w:r w:rsidR="00BA3D68" w:rsidRPr="000F28BE">
        <w:rPr>
          <w:lang w:val="nb-NO"/>
        </w:rPr>
        <w:t xml:space="preserve">. </w:t>
      </w:r>
      <w:r w:rsidR="00C939D0" w:rsidRPr="000F28BE">
        <w:rPr>
          <w:lang w:val="nb-NO"/>
        </w:rPr>
        <w:t xml:space="preserve"> Hammerfest kommunes forpliktelser</w:t>
      </w:r>
    </w:p>
    <w:p w14:paraId="6E5AAA95" w14:textId="2C6440A8" w:rsidR="00C939D0" w:rsidRPr="00F27FF1" w:rsidRDefault="7E819403" w:rsidP="001E42FB">
      <w:pPr>
        <w:rPr>
          <w:b/>
          <w:bCs/>
          <w:lang w:val="nb-NO"/>
        </w:rPr>
      </w:pPr>
      <w:r w:rsidRPr="7E819403">
        <w:rPr>
          <w:b/>
          <w:bCs/>
          <w:sz w:val="28"/>
          <w:szCs w:val="28"/>
          <w:lang w:val="nb-NO"/>
        </w:rPr>
        <w:t xml:space="preserve">Vikarordning: </w:t>
      </w:r>
      <w:r w:rsidRPr="7E819403">
        <w:rPr>
          <w:b/>
          <w:bCs/>
          <w:lang w:val="nb-NO"/>
        </w:rPr>
        <w:t xml:space="preserve">Tilskuddet som Hammerfest kommune har fått tildelt fra </w:t>
      </w:r>
      <w:proofErr w:type="spellStart"/>
      <w:r w:rsidRPr="7E819403">
        <w:rPr>
          <w:b/>
          <w:bCs/>
          <w:lang w:val="nb-NO"/>
        </w:rPr>
        <w:t>Udir</w:t>
      </w:r>
      <w:proofErr w:type="spellEnd"/>
      <w:r w:rsidRPr="7E819403">
        <w:rPr>
          <w:b/>
          <w:bCs/>
          <w:lang w:val="nb-NO"/>
        </w:rPr>
        <w:t>, er knyttet til de ansatte som deltar på videreutdanning. Tilskuddsmottaker</w:t>
      </w:r>
      <w:r w:rsidR="004A2F5F">
        <w:rPr>
          <w:b/>
          <w:bCs/>
          <w:lang w:val="nb-NO"/>
        </w:rPr>
        <w:t xml:space="preserve"> </w:t>
      </w:r>
      <w:r w:rsidRPr="7E819403">
        <w:rPr>
          <w:b/>
          <w:bCs/>
          <w:lang w:val="nb-NO"/>
        </w:rPr>
        <w:t>er Hammerfest kommune</w:t>
      </w:r>
      <w:r w:rsidR="004A2F5F">
        <w:rPr>
          <w:b/>
          <w:bCs/>
          <w:lang w:val="nb-NO"/>
        </w:rPr>
        <w:t xml:space="preserve">, </w:t>
      </w:r>
      <w:r w:rsidR="009A0143">
        <w:rPr>
          <w:b/>
          <w:bCs/>
          <w:lang w:val="nb-NO"/>
        </w:rPr>
        <w:t>og tilskuddet skal dekke</w:t>
      </w:r>
      <w:r w:rsidRPr="7E819403">
        <w:rPr>
          <w:b/>
          <w:bCs/>
          <w:lang w:val="nb-NO"/>
        </w:rPr>
        <w:t xml:space="preserve"> en egenandel av vikarkostnader. </w:t>
      </w:r>
    </w:p>
    <w:p w14:paraId="037C5355" w14:textId="64046161" w:rsidR="001E42FB" w:rsidRPr="00F27FF1" w:rsidRDefault="001E42FB" w:rsidP="001E42FB">
      <w:pPr>
        <w:rPr>
          <w:b/>
          <w:bCs/>
          <w:lang w:val="nb-NO"/>
        </w:rPr>
      </w:pPr>
      <w:r w:rsidRPr="00F27FF1">
        <w:rPr>
          <w:b/>
          <w:bCs/>
          <w:lang w:val="nb-NO"/>
        </w:rPr>
        <w:t>Fri med lønn tilpasses forholdsmessig:</w:t>
      </w:r>
    </w:p>
    <w:p w14:paraId="1718BBCE" w14:textId="4B96C510" w:rsidR="001E42FB" w:rsidRPr="000F28BE" w:rsidRDefault="00070FEC" w:rsidP="001E42FB">
      <w:pPr>
        <w:rPr>
          <w:b/>
          <w:lang w:val="nb-NO"/>
        </w:rPr>
      </w:pPr>
      <w:r w:rsidRPr="000F28BE">
        <w:rPr>
          <w:b/>
          <w:lang w:val="nb-NO"/>
        </w:rPr>
        <w:t>60 studiepoeng (fulltids</w:t>
      </w:r>
      <w:r w:rsidR="001E42FB" w:rsidRPr="000F28BE">
        <w:rPr>
          <w:b/>
          <w:lang w:val="nb-NO"/>
        </w:rPr>
        <w:t xml:space="preserve"> </w:t>
      </w:r>
      <w:proofErr w:type="spellStart"/>
      <w:r w:rsidR="001E42FB" w:rsidRPr="000F28BE">
        <w:rPr>
          <w:b/>
          <w:lang w:val="nb-NO"/>
        </w:rPr>
        <w:t>årstudie</w:t>
      </w:r>
      <w:proofErr w:type="spellEnd"/>
      <w:r w:rsidR="001E42FB" w:rsidRPr="000F28BE">
        <w:rPr>
          <w:b/>
          <w:lang w:val="nb-NO"/>
        </w:rPr>
        <w:t>): 50 % fri fra ordinære arbeidsoppgaver</w:t>
      </w:r>
    </w:p>
    <w:p w14:paraId="551E4F5A" w14:textId="142E1846" w:rsidR="00070FEC" w:rsidRPr="000F28BE" w:rsidRDefault="00070FEC" w:rsidP="001E42FB">
      <w:pPr>
        <w:rPr>
          <w:b/>
          <w:lang w:val="nb-NO"/>
        </w:rPr>
      </w:pPr>
      <w:r w:rsidRPr="000F28BE">
        <w:rPr>
          <w:b/>
          <w:lang w:val="nb-NO"/>
        </w:rPr>
        <w:t>30 studiepoeng:  25 % fri fra ordinære arbeidsoppgaver</w:t>
      </w:r>
    </w:p>
    <w:p w14:paraId="4765F7F7" w14:textId="11860DE7" w:rsidR="00070FEC" w:rsidRPr="000F28BE" w:rsidRDefault="00070FEC" w:rsidP="001E42FB">
      <w:pPr>
        <w:rPr>
          <w:b/>
          <w:lang w:val="nb-NO"/>
        </w:rPr>
      </w:pPr>
      <w:r w:rsidRPr="000F28BE">
        <w:rPr>
          <w:b/>
          <w:lang w:val="nb-NO"/>
        </w:rPr>
        <w:t>15 studiepoeng: 12,5 % fri fra ordinære arbeidsoppgaver</w:t>
      </w:r>
    </w:p>
    <w:p w14:paraId="5ED01C73" w14:textId="52A157BD" w:rsidR="00070FEC" w:rsidRPr="000F28BE" w:rsidRDefault="00070FEC" w:rsidP="001E42FB">
      <w:pPr>
        <w:rPr>
          <w:b/>
          <w:lang w:val="nb-NO"/>
        </w:rPr>
      </w:pPr>
      <w:r w:rsidRPr="000F28BE">
        <w:rPr>
          <w:b/>
          <w:lang w:val="nb-NO"/>
        </w:rPr>
        <w:t>10 studiepoeng:  8,3 % fri fra ordinære arbeidsoppgaver</w:t>
      </w:r>
    </w:p>
    <w:p w14:paraId="6B451924" w14:textId="69882D39" w:rsidR="000F28BE" w:rsidRPr="000F28BE" w:rsidRDefault="000F28BE" w:rsidP="000F28BE">
      <w:pPr>
        <w:rPr>
          <w:b/>
          <w:lang w:val="nb-NO"/>
        </w:rPr>
      </w:pPr>
      <w:r w:rsidRPr="000F28BE">
        <w:rPr>
          <w:b/>
          <w:lang w:val="nb-NO"/>
        </w:rPr>
        <w:t>Tilskuddet</w:t>
      </w:r>
      <w:r w:rsidR="00C51384">
        <w:rPr>
          <w:b/>
          <w:lang w:val="nb-NO"/>
        </w:rPr>
        <w:t xml:space="preserve"> mottatt av Hammerfest kommune</w:t>
      </w:r>
      <w:r w:rsidRPr="000F28BE">
        <w:rPr>
          <w:b/>
          <w:lang w:val="nb-NO"/>
        </w:rPr>
        <w:t xml:space="preserve"> skal videre bidra til å dekke studentens utgifter til: </w:t>
      </w:r>
    </w:p>
    <w:p w14:paraId="54E26F1D" w14:textId="77777777" w:rsidR="000F28BE" w:rsidRDefault="000F28BE" w:rsidP="000F28BE">
      <w:pPr>
        <w:pStyle w:val="Listeavsnitt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Reise</w:t>
      </w:r>
      <w:proofErr w:type="spellEnd"/>
      <w:r>
        <w:rPr>
          <w:b/>
        </w:rPr>
        <w:t xml:space="preserve"> og </w:t>
      </w:r>
      <w:proofErr w:type="spellStart"/>
      <w:r>
        <w:rPr>
          <w:b/>
        </w:rPr>
        <w:t>opphold</w:t>
      </w:r>
      <w:proofErr w:type="spellEnd"/>
    </w:p>
    <w:p w14:paraId="0DCDA140" w14:textId="77777777" w:rsidR="000F28BE" w:rsidRDefault="000F28BE" w:rsidP="000F28BE">
      <w:pPr>
        <w:pStyle w:val="Listeavsnitt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Litteratur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studiet</w:t>
      </w:r>
      <w:proofErr w:type="spellEnd"/>
    </w:p>
    <w:p w14:paraId="04F820AF" w14:textId="77777777" w:rsidR="008E52D5" w:rsidRDefault="000F28BE" w:rsidP="008E52D5">
      <w:pPr>
        <w:pStyle w:val="Listeavsnitt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Studieavgif</w:t>
      </w:r>
      <w:r w:rsidR="008E52D5">
        <w:rPr>
          <w:b/>
        </w:rPr>
        <w:t>t</w:t>
      </w:r>
      <w:proofErr w:type="spellEnd"/>
    </w:p>
    <w:p w14:paraId="2D193001" w14:textId="303D8CFF" w:rsidR="00CA2749" w:rsidRPr="00620924" w:rsidRDefault="00A93FE8" w:rsidP="008E52D5">
      <w:pPr>
        <w:pStyle w:val="Listeavsnitt"/>
        <w:numPr>
          <w:ilvl w:val="0"/>
          <w:numId w:val="3"/>
        </w:numPr>
        <w:rPr>
          <w:b/>
          <w:lang w:val="nb-NO"/>
        </w:rPr>
      </w:pPr>
      <w:r w:rsidRPr="00620924">
        <w:rPr>
          <w:b/>
          <w:lang w:val="nb-NO"/>
        </w:rPr>
        <w:t xml:space="preserve">Permisjon </w:t>
      </w:r>
      <w:r w:rsidR="0011413D" w:rsidRPr="00620924">
        <w:rPr>
          <w:b/>
          <w:lang w:val="nb-NO"/>
        </w:rPr>
        <w:t xml:space="preserve">i forbindelse eksamen:  </w:t>
      </w:r>
      <w:r w:rsidR="00C950E9" w:rsidRPr="00620924">
        <w:rPr>
          <w:b/>
          <w:lang w:val="nb-NO"/>
        </w:rPr>
        <w:t>2 lesedager</w:t>
      </w:r>
      <w:r w:rsidRPr="00620924">
        <w:rPr>
          <w:b/>
          <w:lang w:val="nb-NO"/>
        </w:rPr>
        <w:t xml:space="preserve"> til eksamens forberedelse </w:t>
      </w:r>
      <w:r w:rsidR="0011413D" w:rsidRPr="00620924">
        <w:rPr>
          <w:b/>
          <w:lang w:val="nb-NO"/>
        </w:rPr>
        <w:t xml:space="preserve">og </w:t>
      </w:r>
      <w:r w:rsidR="00741287" w:rsidRPr="00620924">
        <w:rPr>
          <w:b/>
          <w:lang w:val="nb-NO"/>
        </w:rPr>
        <w:t xml:space="preserve">1 </w:t>
      </w:r>
      <w:r w:rsidR="0011413D" w:rsidRPr="00620924">
        <w:rPr>
          <w:b/>
          <w:lang w:val="nb-NO"/>
        </w:rPr>
        <w:t>eksamensdag</w:t>
      </w:r>
      <w:r w:rsidR="0067085D" w:rsidRPr="00620924">
        <w:rPr>
          <w:b/>
          <w:lang w:val="nb-NO"/>
        </w:rPr>
        <w:t xml:space="preserve">. </w:t>
      </w:r>
    </w:p>
    <w:p w14:paraId="309ECA21" w14:textId="77777777" w:rsidR="003D381A" w:rsidRPr="00620924" w:rsidRDefault="003D381A" w:rsidP="008E52D5">
      <w:pPr>
        <w:pStyle w:val="Listeavsnitt"/>
        <w:numPr>
          <w:ilvl w:val="0"/>
          <w:numId w:val="3"/>
        </w:numPr>
        <w:rPr>
          <w:b/>
          <w:lang w:val="nb-NO"/>
        </w:rPr>
      </w:pPr>
    </w:p>
    <w:p w14:paraId="0853E580" w14:textId="34EF041F" w:rsidR="008E52D5" w:rsidRDefault="008E52D5" w:rsidP="00F27FF1">
      <w:pPr>
        <w:rPr>
          <w:lang w:val="nb-NO"/>
        </w:rPr>
      </w:pPr>
      <w:r w:rsidRPr="008E52D5">
        <w:rPr>
          <w:lang w:val="nb-NO"/>
        </w:rPr>
        <w:t>Hammerfest kommune dekker ikke diettkostnader</w:t>
      </w:r>
      <w:r w:rsidR="00081DAD">
        <w:rPr>
          <w:lang w:val="nb-NO"/>
        </w:rPr>
        <w:t xml:space="preserve"> og semesteravgift</w:t>
      </w:r>
    </w:p>
    <w:p w14:paraId="2FD8A4D8" w14:textId="77777777" w:rsidR="007B0B9B" w:rsidRDefault="007B0B9B" w:rsidP="00F27FF1">
      <w:pPr>
        <w:rPr>
          <w:lang w:val="nb-NO"/>
        </w:rPr>
      </w:pPr>
    </w:p>
    <w:p w14:paraId="67ED1E62" w14:textId="75A2651B" w:rsidR="00F27FF1" w:rsidRDefault="00F27FF1" w:rsidP="00F27FF1">
      <w:pPr>
        <w:rPr>
          <w:b/>
          <w:bCs/>
          <w:i/>
          <w:iCs/>
        </w:rPr>
      </w:pPr>
      <w:r w:rsidRPr="00620924">
        <w:rPr>
          <w:b/>
          <w:bCs/>
          <w:i/>
          <w:iCs/>
          <w:lang w:val="nb-NO"/>
        </w:rPr>
        <w:t>Bestilling av reise og opphold til studiesamlinger</w:t>
      </w:r>
      <w:r w:rsidR="00574967" w:rsidRPr="00620924">
        <w:rPr>
          <w:b/>
          <w:bCs/>
          <w:i/>
          <w:iCs/>
          <w:lang w:val="nb-NO"/>
        </w:rPr>
        <w:t xml:space="preserve"> og </w:t>
      </w:r>
      <w:r w:rsidR="000022AF" w:rsidRPr="00620924">
        <w:rPr>
          <w:b/>
          <w:bCs/>
          <w:i/>
          <w:iCs/>
          <w:lang w:val="nb-NO"/>
        </w:rPr>
        <w:t>eksamen</w:t>
      </w:r>
      <w:r w:rsidR="00574967" w:rsidRPr="00620924">
        <w:rPr>
          <w:b/>
          <w:bCs/>
          <w:i/>
          <w:iCs/>
          <w:lang w:val="nb-NO"/>
        </w:rPr>
        <w:t xml:space="preserve">sdag </w:t>
      </w:r>
      <w:r w:rsidRPr="00620924">
        <w:rPr>
          <w:b/>
          <w:bCs/>
          <w:i/>
          <w:iCs/>
          <w:lang w:val="nb-NO"/>
        </w:rPr>
        <w:t>gjøres umiddelbar</w:t>
      </w:r>
      <w:r w:rsidR="000022AF" w:rsidRPr="00620924">
        <w:rPr>
          <w:b/>
          <w:bCs/>
          <w:i/>
          <w:iCs/>
          <w:lang w:val="nb-NO"/>
        </w:rPr>
        <w:t xml:space="preserve">t </w:t>
      </w:r>
      <w:r w:rsidRPr="00620924">
        <w:rPr>
          <w:b/>
          <w:bCs/>
          <w:i/>
          <w:iCs/>
          <w:lang w:val="nb-NO"/>
        </w:rPr>
        <w:t>etter at</w:t>
      </w:r>
      <w:r w:rsidR="000022AF" w:rsidRPr="00620924">
        <w:rPr>
          <w:b/>
          <w:bCs/>
          <w:i/>
          <w:iCs/>
          <w:lang w:val="nb-NO"/>
        </w:rPr>
        <w:t xml:space="preserve"> </w:t>
      </w:r>
      <w:r w:rsidRPr="00620924">
        <w:rPr>
          <w:b/>
          <w:bCs/>
          <w:i/>
          <w:iCs/>
          <w:lang w:val="nb-NO"/>
        </w:rPr>
        <w:t xml:space="preserve">alle formaliteter i </w:t>
      </w:r>
      <w:r w:rsidR="000022AF" w:rsidRPr="00620924">
        <w:rPr>
          <w:b/>
          <w:bCs/>
          <w:i/>
          <w:iCs/>
          <w:lang w:val="nb-NO"/>
        </w:rPr>
        <w:t xml:space="preserve">forbindelse </w:t>
      </w:r>
      <w:r w:rsidRPr="00620924">
        <w:rPr>
          <w:b/>
          <w:bCs/>
          <w:i/>
          <w:iCs/>
          <w:lang w:val="nb-NO"/>
        </w:rPr>
        <w:t>med studiet er avklart</w:t>
      </w:r>
      <w:r w:rsidR="000022AF" w:rsidRPr="00620924">
        <w:rPr>
          <w:b/>
          <w:bCs/>
          <w:i/>
          <w:iCs/>
          <w:lang w:val="nb-NO"/>
        </w:rPr>
        <w:t>.</w:t>
      </w:r>
      <w:r w:rsidR="007B0B9B" w:rsidRPr="00620924">
        <w:rPr>
          <w:b/>
          <w:bCs/>
          <w:i/>
          <w:iCs/>
          <w:lang w:val="nb-NO"/>
        </w:rPr>
        <w:t xml:space="preserve"> </w:t>
      </w:r>
      <w:r w:rsidR="007F036E" w:rsidRPr="00620924">
        <w:rPr>
          <w:b/>
          <w:bCs/>
          <w:i/>
          <w:iCs/>
          <w:lang w:val="nb-NO"/>
        </w:rPr>
        <w:t xml:space="preserve"> (</w:t>
      </w:r>
      <w:r w:rsidR="00103EBF" w:rsidRPr="00620924">
        <w:rPr>
          <w:b/>
          <w:bCs/>
          <w:i/>
          <w:iCs/>
          <w:lang w:val="nb-NO"/>
        </w:rPr>
        <w:t xml:space="preserve"> Formaliteter</w:t>
      </w:r>
      <w:r w:rsidR="00F349E2" w:rsidRPr="00620924">
        <w:rPr>
          <w:b/>
          <w:bCs/>
          <w:i/>
          <w:iCs/>
          <w:lang w:val="nb-NO"/>
        </w:rPr>
        <w:t xml:space="preserve">: </w:t>
      </w:r>
      <w:r w:rsidR="00103EBF" w:rsidRPr="00620924">
        <w:rPr>
          <w:b/>
          <w:bCs/>
          <w:i/>
          <w:iCs/>
          <w:lang w:val="nb-NO"/>
        </w:rPr>
        <w:t>F</w:t>
      </w:r>
      <w:r w:rsidR="007F036E" w:rsidRPr="00620924">
        <w:rPr>
          <w:b/>
          <w:bCs/>
          <w:i/>
          <w:iCs/>
          <w:lang w:val="nb-NO"/>
        </w:rPr>
        <w:t>ått plass på studiet, takket ja til tildelt plass</w:t>
      </w:r>
      <w:r w:rsidR="005C0A70" w:rsidRPr="00620924">
        <w:rPr>
          <w:b/>
          <w:bCs/>
          <w:i/>
          <w:iCs/>
          <w:lang w:val="nb-NO"/>
        </w:rPr>
        <w:t xml:space="preserve"> og datoer for stud</w:t>
      </w:r>
      <w:r w:rsidR="00103EBF" w:rsidRPr="00620924">
        <w:rPr>
          <w:b/>
          <w:bCs/>
          <w:i/>
          <w:iCs/>
          <w:lang w:val="nb-NO"/>
        </w:rPr>
        <w:t>ie</w:t>
      </w:r>
      <w:r w:rsidR="005C0A70" w:rsidRPr="00620924">
        <w:rPr>
          <w:b/>
          <w:bCs/>
          <w:i/>
          <w:iCs/>
          <w:lang w:val="nb-NO"/>
        </w:rPr>
        <w:t>samlinger er satt</w:t>
      </w:r>
      <w:r w:rsidR="00103EBF" w:rsidRPr="00620924">
        <w:rPr>
          <w:b/>
          <w:bCs/>
          <w:i/>
          <w:iCs/>
          <w:lang w:val="nb-NO"/>
        </w:rPr>
        <w:t>.</w:t>
      </w:r>
      <w:r w:rsidR="005C0A70" w:rsidRPr="00620924">
        <w:rPr>
          <w:b/>
          <w:bCs/>
          <w:i/>
          <w:iCs/>
          <w:lang w:val="nb-NO"/>
        </w:rPr>
        <w:t>)</w:t>
      </w:r>
      <w:r w:rsidR="007E017D" w:rsidRPr="00620924">
        <w:rPr>
          <w:b/>
          <w:bCs/>
          <w:i/>
          <w:iCs/>
          <w:lang w:val="nb-NO"/>
        </w:rPr>
        <w:t xml:space="preserve"> </w:t>
      </w:r>
      <w:r w:rsidR="0011117B">
        <w:rPr>
          <w:b/>
          <w:bCs/>
          <w:i/>
          <w:iCs/>
        </w:rPr>
        <w:t xml:space="preserve">Det </w:t>
      </w:r>
      <w:proofErr w:type="spellStart"/>
      <w:r w:rsidR="0011117B">
        <w:rPr>
          <w:b/>
          <w:bCs/>
          <w:i/>
          <w:iCs/>
        </w:rPr>
        <w:t>forutsettes</w:t>
      </w:r>
      <w:proofErr w:type="spellEnd"/>
      <w:r w:rsidR="0011117B">
        <w:rPr>
          <w:b/>
          <w:bCs/>
          <w:i/>
          <w:iCs/>
        </w:rPr>
        <w:t xml:space="preserve"> at den </w:t>
      </w:r>
      <w:proofErr w:type="spellStart"/>
      <w:r w:rsidR="0011117B">
        <w:rPr>
          <w:b/>
          <w:bCs/>
          <w:i/>
          <w:iCs/>
        </w:rPr>
        <w:t>ansat</w:t>
      </w:r>
      <w:r w:rsidR="00D64908">
        <w:rPr>
          <w:b/>
          <w:bCs/>
          <w:i/>
          <w:iCs/>
        </w:rPr>
        <w:t>t</w:t>
      </w:r>
      <w:r w:rsidR="0011117B">
        <w:rPr>
          <w:b/>
          <w:bCs/>
          <w:i/>
          <w:iCs/>
        </w:rPr>
        <w:t>e</w:t>
      </w:r>
      <w:proofErr w:type="spellEnd"/>
      <w:r w:rsidR="0011117B">
        <w:rPr>
          <w:b/>
          <w:bCs/>
          <w:i/>
          <w:iCs/>
        </w:rPr>
        <w:t xml:space="preserve"> </w:t>
      </w:r>
      <w:proofErr w:type="spellStart"/>
      <w:r w:rsidR="0011117B">
        <w:rPr>
          <w:b/>
          <w:bCs/>
          <w:i/>
          <w:iCs/>
        </w:rPr>
        <w:t>skal</w:t>
      </w:r>
      <w:proofErr w:type="spellEnd"/>
      <w:r w:rsidR="0011117B">
        <w:rPr>
          <w:b/>
          <w:bCs/>
          <w:i/>
          <w:iCs/>
        </w:rPr>
        <w:t xml:space="preserve"> </w:t>
      </w:r>
      <w:proofErr w:type="spellStart"/>
      <w:r w:rsidR="0011117B">
        <w:rPr>
          <w:b/>
          <w:bCs/>
          <w:i/>
          <w:iCs/>
        </w:rPr>
        <w:t>benytte</w:t>
      </w:r>
      <w:proofErr w:type="spellEnd"/>
      <w:r w:rsidR="0011117B">
        <w:rPr>
          <w:b/>
          <w:bCs/>
          <w:i/>
          <w:iCs/>
        </w:rPr>
        <w:t xml:space="preserve"> </w:t>
      </w:r>
      <w:proofErr w:type="spellStart"/>
      <w:r w:rsidR="0023503C">
        <w:rPr>
          <w:b/>
          <w:bCs/>
          <w:i/>
          <w:iCs/>
        </w:rPr>
        <w:t>billigste</w:t>
      </w:r>
      <w:proofErr w:type="spellEnd"/>
      <w:r w:rsidR="0023503C">
        <w:rPr>
          <w:b/>
          <w:bCs/>
          <w:i/>
          <w:iCs/>
        </w:rPr>
        <w:t xml:space="preserve"> </w:t>
      </w:r>
      <w:proofErr w:type="spellStart"/>
      <w:r w:rsidR="0023503C">
        <w:rPr>
          <w:b/>
          <w:bCs/>
          <w:i/>
          <w:iCs/>
        </w:rPr>
        <w:t>reisemåte</w:t>
      </w:r>
      <w:proofErr w:type="spellEnd"/>
      <w:r w:rsidR="0023503C">
        <w:rPr>
          <w:b/>
          <w:bCs/>
          <w:i/>
          <w:iCs/>
        </w:rPr>
        <w:t xml:space="preserve">. </w:t>
      </w:r>
    </w:p>
    <w:p w14:paraId="76CCFD9F" w14:textId="77777777" w:rsidR="00BD77B5" w:rsidRDefault="00BD77B5" w:rsidP="00F27FF1">
      <w:pPr>
        <w:rPr>
          <w:b/>
          <w:bCs/>
          <w:i/>
          <w:iCs/>
        </w:rPr>
      </w:pPr>
    </w:p>
    <w:p w14:paraId="311AEB04" w14:textId="21C13AD2" w:rsidR="009E38C1" w:rsidRPr="00620924" w:rsidRDefault="00CA5124" w:rsidP="00F27FF1">
      <w:pPr>
        <w:rPr>
          <w:b/>
          <w:bCs/>
          <w:i/>
          <w:iCs/>
          <w:lang w:val="nb-NO"/>
        </w:rPr>
      </w:pPr>
      <w:r w:rsidRPr="00620924">
        <w:rPr>
          <w:b/>
          <w:bCs/>
          <w:i/>
          <w:iCs/>
          <w:lang w:val="nb-NO"/>
        </w:rPr>
        <w:t xml:space="preserve">Ved bestilling av litteratur </w:t>
      </w:r>
      <w:r w:rsidR="00921B9D" w:rsidRPr="00620924">
        <w:rPr>
          <w:b/>
          <w:bCs/>
          <w:i/>
          <w:iCs/>
          <w:lang w:val="nb-NO"/>
        </w:rPr>
        <w:t xml:space="preserve">, reiser og hotel </w:t>
      </w:r>
      <w:r w:rsidR="00880280" w:rsidRPr="00620924">
        <w:rPr>
          <w:b/>
          <w:bCs/>
          <w:i/>
          <w:iCs/>
          <w:lang w:val="nb-NO"/>
        </w:rPr>
        <w:t>merkes bestillingen med :</w:t>
      </w:r>
    </w:p>
    <w:p w14:paraId="1B6907A3" w14:textId="692DEBF0" w:rsidR="00880280" w:rsidRPr="00F27FF1" w:rsidRDefault="00880280" w:rsidP="00F27FF1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Ansvar 2200, </w:t>
      </w:r>
      <w:proofErr w:type="spellStart"/>
      <w:r w:rsidR="00DC3986">
        <w:rPr>
          <w:b/>
          <w:bCs/>
          <w:i/>
          <w:iCs/>
        </w:rPr>
        <w:t>prosjekt</w:t>
      </w:r>
      <w:proofErr w:type="spellEnd"/>
      <w:r w:rsidR="00DC3986">
        <w:rPr>
          <w:b/>
          <w:bCs/>
          <w:i/>
          <w:iCs/>
        </w:rPr>
        <w:t xml:space="preserve"> 2131 og </w:t>
      </w:r>
      <w:proofErr w:type="spellStart"/>
      <w:r w:rsidR="00DC3986">
        <w:rPr>
          <w:b/>
          <w:bCs/>
          <w:i/>
          <w:iCs/>
        </w:rPr>
        <w:t>referanse</w:t>
      </w:r>
      <w:proofErr w:type="spellEnd"/>
      <w:r w:rsidR="00DC3986">
        <w:rPr>
          <w:b/>
          <w:bCs/>
          <w:i/>
          <w:iCs/>
        </w:rPr>
        <w:t xml:space="preserve"> (</w:t>
      </w:r>
      <w:proofErr w:type="spellStart"/>
      <w:r w:rsidR="00DC3986">
        <w:rPr>
          <w:b/>
          <w:bCs/>
          <w:i/>
          <w:iCs/>
        </w:rPr>
        <w:t>bestillerens</w:t>
      </w:r>
      <w:proofErr w:type="spellEnd"/>
      <w:r w:rsidR="00DC3986">
        <w:rPr>
          <w:b/>
          <w:bCs/>
          <w:i/>
          <w:iCs/>
        </w:rPr>
        <w:t>/</w:t>
      </w:r>
      <w:proofErr w:type="spellStart"/>
      <w:r w:rsidR="00DC3986">
        <w:rPr>
          <w:b/>
          <w:bCs/>
          <w:i/>
          <w:iCs/>
        </w:rPr>
        <w:t>studente</w:t>
      </w:r>
      <w:r w:rsidR="00BD77B5">
        <w:rPr>
          <w:b/>
          <w:bCs/>
          <w:i/>
          <w:iCs/>
        </w:rPr>
        <w:t>n</w:t>
      </w:r>
      <w:proofErr w:type="spellEnd"/>
      <w:r w:rsidR="00BD77B5">
        <w:rPr>
          <w:b/>
          <w:bCs/>
          <w:i/>
          <w:iCs/>
        </w:rPr>
        <w:t xml:space="preserve"> </w:t>
      </w:r>
      <w:proofErr w:type="spellStart"/>
      <w:r w:rsidR="00BD77B5">
        <w:rPr>
          <w:b/>
          <w:bCs/>
          <w:i/>
          <w:iCs/>
        </w:rPr>
        <w:t>navn</w:t>
      </w:r>
      <w:proofErr w:type="spellEnd"/>
      <w:r w:rsidR="00BD77B5">
        <w:rPr>
          <w:b/>
          <w:bCs/>
          <w:i/>
          <w:iCs/>
        </w:rPr>
        <w:t>)</w:t>
      </w:r>
      <w:r w:rsidR="00DC3986">
        <w:rPr>
          <w:b/>
          <w:bCs/>
          <w:i/>
          <w:iCs/>
        </w:rPr>
        <w:t xml:space="preserve"> </w:t>
      </w:r>
    </w:p>
    <w:p w14:paraId="50387A8C" w14:textId="77777777" w:rsidR="00BD77B5" w:rsidRDefault="00BD77B5" w:rsidP="00B233D6">
      <w:pPr>
        <w:rPr>
          <w:lang w:val="nb-NO"/>
        </w:rPr>
      </w:pPr>
    </w:p>
    <w:p w14:paraId="32057F2C" w14:textId="77777777" w:rsidR="00BD77B5" w:rsidRDefault="00BD77B5" w:rsidP="00B233D6">
      <w:pPr>
        <w:rPr>
          <w:lang w:val="nb-NO"/>
        </w:rPr>
      </w:pPr>
    </w:p>
    <w:p w14:paraId="06503DED" w14:textId="312AC0F0" w:rsidR="00B233D6" w:rsidRDefault="00B233D6" w:rsidP="00B233D6">
      <w:pPr>
        <w:rPr>
          <w:lang w:val="nb-NO"/>
        </w:rPr>
      </w:pPr>
      <w:r>
        <w:rPr>
          <w:lang w:val="nb-NO"/>
        </w:rPr>
        <w:t>Presisering:</w:t>
      </w:r>
    </w:p>
    <w:p w14:paraId="4F646392" w14:textId="0A692736" w:rsidR="00B233D6" w:rsidRDefault="00B233D6" w:rsidP="00B233D6">
      <w:pPr>
        <w:rPr>
          <w:lang w:val="nb-NO"/>
        </w:rPr>
      </w:pPr>
      <w:r w:rsidRPr="000C4EAA">
        <w:rPr>
          <w:lang w:val="nb-NO"/>
        </w:rPr>
        <w:t xml:space="preserve">Eksamensdag </w:t>
      </w:r>
      <w:r w:rsidR="00A45CBE">
        <w:rPr>
          <w:lang w:val="nb-NO"/>
        </w:rPr>
        <w:t xml:space="preserve">menes </w:t>
      </w:r>
      <w:r w:rsidRPr="000C4EAA">
        <w:rPr>
          <w:lang w:val="nb-NO"/>
        </w:rPr>
        <w:t>selve dagen eksamen avholdes</w:t>
      </w:r>
      <w:r w:rsidR="00231CA5">
        <w:rPr>
          <w:lang w:val="nb-NO"/>
        </w:rPr>
        <w:t>.</w:t>
      </w:r>
    </w:p>
    <w:p w14:paraId="6F9662D4" w14:textId="78EA250E" w:rsidR="00231CA5" w:rsidRDefault="00A41603" w:rsidP="00B233D6">
      <w:pPr>
        <w:rPr>
          <w:lang w:val="nb-NO"/>
        </w:rPr>
      </w:pPr>
      <w:r>
        <w:rPr>
          <w:lang w:val="nb-NO"/>
        </w:rPr>
        <w:t xml:space="preserve">Ved </w:t>
      </w:r>
      <w:r w:rsidRPr="00A41603">
        <w:rPr>
          <w:b/>
          <w:bCs/>
          <w:lang w:val="nb-NO"/>
        </w:rPr>
        <w:t>hjemmeeksamen</w:t>
      </w:r>
      <w:r>
        <w:rPr>
          <w:lang w:val="nb-NO"/>
        </w:rPr>
        <w:t xml:space="preserve"> dekkes inntil 3 dager totalt.</w:t>
      </w:r>
    </w:p>
    <w:p w14:paraId="1327A504" w14:textId="77777777" w:rsidR="00A41603" w:rsidRPr="000C4EAA" w:rsidRDefault="00A41603" w:rsidP="00B233D6">
      <w:pPr>
        <w:rPr>
          <w:lang w:val="nb-NO"/>
        </w:rPr>
      </w:pPr>
    </w:p>
    <w:p w14:paraId="6E9E72EA" w14:textId="70B6C0E8" w:rsidR="00B233D6" w:rsidRDefault="00B233D6" w:rsidP="00B233D6">
      <w:pPr>
        <w:rPr>
          <w:b/>
          <w:bCs/>
          <w:lang w:val="nb-NO"/>
        </w:rPr>
      </w:pPr>
      <w:r>
        <w:rPr>
          <w:lang w:val="nb-NO"/>
        </w:rPr>
        <w:t xml:space="preserve">Det er mulighet for å ta lesedagene spredt, men dagene skal ha klar </w:t>
      </w:r>
      <w:r w:rsidRPr="00F16D96">
        <w:rPr>
          <w:b/>
          <w:bCs/>
          <w:lang w:val="nb-NO"/>
        </w:rPr>
        <w:t>sammenheng med eksamen og forberedelse</w:t>
      </w:r>
      <w:r w:rsidR="009E38C1">
        <w:rPr>
          <w:b/>
          <w:bCs/>
          <w:lang w:val="nb-NO"/>
        </w:rPr>
        <w:t>.</w:t>
      </w:r>
    </w:p>
    <w:p w14:paraId="4FAB7E95" w14:textId="77777777" w:rsidR="00B233D6" w:rsidRDefault="00B233D6" w:rsidP="00B233D6">
      <w:pPr>
        <w:rPr>
          <w:b/>
          <w:bCs/>
          <w:lang w:val="nb-NO"/>
        </w:rPr>
      </w:pPr>
      <w:r>
        <w:rPr>
          <w:b/>
          <w:bCs/>
          <w:lang w:val="nb-NO"/>
        </w:rPr>
        <w:t>Arbeidsgiver styringsrett:</w:t>
      </w:r>
    </w:p>
    <w:p w14:paraId="0123F279" w14:textId="77777777" w:rsidR="00B233D6" w:rsidRPr="00211FA5" w:rsidRDefault="00B233D6" w:rsidP="00B233D6">
      <w:pPr>
        <w:numPr>
          <w:ilvl w:val="0"/>
          <w:numId w:val="11"/>
        </w:numPr>
        <w:rPr>
          <w:lang w:val="nb-NO"/>
        </w:rPr>
      </w:pPr>
      <w:r w:rsidRPr="00211FA5">
        <w:rPr>
          <w:lang w:val="nb-NO"/>
        </w:rPr>
        <w:t xml:space="preserve">kan stille krav til </w:t>
      </w:r>
      <w:r w:rsidRPr="00211FA5">
        <w:rPr>
          <w:b/>
          <w:bCs/>
          <w:lang w:val="nb-NO"/>
        </w:rPr>
        <w:t>når dagene tas ut</w:t>
      </w:r>
    </w:p>
    <w:p w14:paraId="5B19C55A" w14:textId="6FE5118E" w:rsidR="00B233D6" w:rsidRPr="00211FA5" w:rsidRDefault="00B233D6" w:rsidP="00B233D6">
      <w:pPr>
        <w:numPr>
          <w:ilvl w:val="0"/>
          <w:numId w:val="11"/>
        </w:numPr>
        <w:rPr>
          <w:lang w:val="nb-NO"/>
        </w:rPr>
      </w:pPr>
      <w:r w:rsidRPr="00211FA5">
        <w:rPr>
          <w:lang w:val="nb-NO"/>
        </w:rPr>
        <w:t>kan avslå oppdeling hvis det går utover driften</w:t>
      </w:r>
      <w:r w:rsidR="00A45CBE">
        <w:rPr>
          <w:lang w:val="nb-NO"/>
        </w:rPr>
        <w:t xml:space="preserve"> av virksomheten</w:t>
      </w:r>
      <w:r w:rsidR="00741287">
        <w:rPr>
          <w:lang w:val="nb-NO"/>
        </w:rPr>
        <w:t xml:space="preserve"> </w:t>
      </w:r>
    </w:p>
    <w:p w14:paraId="372A04AA" w14:textId="77777777" w:rsidR="00B233D6" w:rsidRDefault="00B233D6" w:rsidP="00B233D6">
      <w:pPr>
        <w:rPr>
          <w:lang w:val="nb-NO"/>
        </w:rPr>
      </w:pPr>
    </w:p>
    <w:p w14:paraId="309A3E0B" w14:textId="6CAB71AB" w:rsidR="00F27FF1" w:rsidRPr="008E52D5" w:rsidRDefault="00F27FF1" w:rsidP="008E52D5">
      <w:pPr>
        <w:ind w:left="360"/>
        <w:rPr>
          <w:b/>
          <w:lang w:val="nb-NO"/>
        </w:rPr>
      </w:pPr>
      <w:r>
        <w:rPr>
          <w:b/>
          <w:lang w:val="nb-NO"/>
        </w:rPr>
        <w:t>______________________________________________________________________</w:t>
      </w:r>
    </w:p>
    <w:p w14:paraId="12AFDAAF" w14:textId="7F652A10" w:rsidR="00070FEC" w:rsidRPr="000F28BE" w:rsidRDefault="00070FEC" w:rsidP="001E42FB">
      <w:pPr>
        <w:rPr>
          <w:b/>
          <w:lang w:val="nb-NO"/>
        </w:rPr>
      </w:pPr>
    </w:p>
    <w:p w14:paraId="46737893" w14:textId="77777777" w:rsidR="007521AE" w:rsidRDefault="00070FEC" w:rsidP="001E42FB">
      <w:pPr>
        <w:rPr>
          <w:b/>
          <w:lang w:val="nb-NO"/>
        </w:rPr>
      </w:pPr>
      <w:r w:rsidRPr="008E52D5">
        <w:rPr>
          <w:b/>
          <w:sz w:val="28"/>
          <w:szCs w:val="28"/>
          <w:lang w:val="nb-NO"/>
        </w:rPr>
        <w:t>Stipend</w:t>
      </w:r>
      <w:r w:rsidR="00F27FF1">
        <w:rPr>
          <w:b/>
          <w:sz w:val="28"/>
          <w:szCs w:val="28"/>
          <w:lang w:val="nb-NO"/>
        </w:rPr>
        <w:t>ordning</w:t>
      </w:r>
      <w:r w:rsidRPr="008E52D5">
        <w:rPr>
          <w:b/>
          <w:sz w:val="28"/>
          <w:szCs w:val="28"/>
          <w:lang w:val="nb-NO"/>
        </w:rPr>
        <w:t>:</w:t>
      </w:r>
      <w:r w:rsidRPr="000F28BE">
        <w:rPr>
          <w:b/>
          <w:lang w:val="nb-NO"/>
        </w:rPr>
        <w:t xml:space="preserve"> I de tilfeller der det er </w:t>
      </w:r>
      <w:r w:rsidR="00D60C2A">
        <w:rPr>
          <w:b/>
          <w:lang w:val="nb-NO"/>
        </w:rPr>
        <w:t xml:space="preserve">særlig </w:t>
      </w:r>
      <w:r w:rsidRPr="000F28BE">
        <w:rPr>
          <w:b/>
          <w:lang w:val="nb-NO"/>
        </w:rPr>
        <w:t>utfordrende å gi frikjøp av arbeidstid, enten av hensyn til arbeidsplassen eller den ansatte</w:t>
      </w:r>
      <w:r w:rsidR="000F28BE">
        <w:rPr>
          <w:b/>
          <w:lang w:val="nb-NO"/>
        </w:rPr>
        <w:t>,</w:t>
      </w:r>
      <w:r w:rsidRPr="000F28BE">
        <w:rPr>
          <w:b/>
          <w:lang w:val="nb-NO"/>
        </w:rPr>
        <w:t xml:space="preserve"> kan tilskuddsmidlene gis som stipend. </w:t>
      </w:r>
      <w:r w:rsidR="00286864">
        <w:rPr>
          <w:b/>
          <w:lang w:val="nb-NO"/>
        </w:rPr>
        <w:t xml:space="preserve">  Stipendet skal være et alternativ </w:t>
      </w:r>
      <w:r w:rsidR="0077326D">
        <w:rPr>
          <w:b/>
          <w:lang w:val="nb-NO"/>
        </w:rPr>
        <w:t xml:space="preserve">til fri med lønn. </w:t>
      </w:r>
    </w:p>
    <w:p w14:paraId="3B04A13B" w14:textId="77777777" w:rsidR="007521AE" w:rsidRDefault="000F28BE" w:rsidP="001E42FB">
      <w:pPr>
        <w:rPr>
          <w:b/>
          <w:lang w:val="nb-NO"/>
        </w:rPr>
      </w:pPr>
      <w:r>
        <w:rPr>
          <w:b/>
          <w:lang w:val="nb-NO"/>
        </w:rPr>
        <w:t>S</w:t>
      </w:r>
      <w:r w:rsidR="00070FEC" w:rsidRPr="000F28BE">
        <w:rPr>
          <w:b/>
          <w:lang w:val="nb-NO"/>
        </w:rPr>
        <w:t>koleeier har ansvaret for at beslutningen om stipend bygger på dialog med den ansatte.</w:t>
      </w:r>
      <w:r w:rsidR="00C51384">
        <w:rPr>
          <w:b/>
          <w:lang w:val="nb-NO"/>
        </w:rPr>
        <w:t xml:space="preserve"> </w:t>
      </w:r>
    </w:p>
    <w:p w14:paraId="0C8430AC" w14:textId="77777777" w:rsidR="007521AE" w:rsidRDefault="00C51384" w:rsidP="001E42FB">
      <w:pPr>
        <w:rPr>
          <w:b/>
          <w:lang w:val="nb-NO"/>
        </w:rPr>
      </w:pPr>
      <w:r>
        <w:rPr>
          <w:b/>
          <w:lang w:val="nb-NO"/>
        </w:rPr>
        <w:t xml:space="preserve">Tilskuddet skal regnes ut forholdsmessig ut fra </w:t>
      </w:r>
      <w:r w:rsidRPr="005D3131">
        <w:rPr>
          <w:b/>
          <w:u w:val="single"/>
          <w:lang w:val="nb-NO"/>
        </w:rPr>
        <w:t>antall</w:t>
      </w:r>
      <w:r>
        <w:rPr>
          <w:b/>
          <w:lang w:val="nb-NO"/>
        </w:rPr>
        <w:t xml:space="preserve"> studiepoeng som studentens studie inneholder.</w:t>
      </w:r>
      <w:r w:rsidR="00FD0930">
        <w:rPr>
          <w:b/>
          <w:lang w:val="nb-NO"/>
        </w:rPr>
        <w:t xml:space="preserve"> </w:t>
      </w:r>
    </w:p>
    <w:p w14:paraId="670B9462" w14:textId="7C957F06" w:rsidR="00070FEC" w:rsidRDefault="00FD0930" w:rsidP="001E42FB">
      <w:pPr>
        <w:rPr>
          <w:b/>
          <w:lang w:val="nb-NO"/>
        </w:rPr>
      </w:pPr>
      <w:r>
        <w:rPr>
          <w:b/>
          <w:lang w:val="nb-NO"/>
        </w:rPr>
        <w:t xml:space="preserve">Stipendet er skattepliktig. Les mer om </w:t>
      </w:r>
      <w:r w:rsidR="00AC7BC3">
        <w:rPr>
          <w:b/>
          <w:lang w:val="nb-NO"/>
        </w:rPr>
        <w:t>trekkpliktig stipend hos Skatteetaten</w:t>
      </w:r>
      <w:r w:rsidR="00064DB6">
        <w:rPr>
          <w:b/>
          <w:lang w:val="nb-NO"/>
        </w:rPr>
        <w:t>, eller les mer om ska</w:t>
      </w:r>
      <w:r w:rsidR="00897493">
        <w:rPr>
          <w:b/>
          <w:lang w:val="nb-NO"/>
        </w:rPr>
        <w:t>tt og stipend ho</w:t>
      </w:r>
      <w:r w:rsidR="007521AE">
        <w:rPr>
          <w:b/>
          <w:lang w:val="nb-NO"/>
        </w:rPr>
        <w:t xml:space="preserve">s </w:t>
      </w:r>
      <w:r w:rsidR="00897493">
        <w:rPr>
          <w:b/>
          <w:lang w:val="nb-NO"/>
        </w:rPr>
        <w:t>Skatteetatens ABC.</w:t>
      </w:r>
      <w:r w:rsidR="00C51384">
        <w:rPr>
          <w:b/>
          <w:lang w:val="nb-NO"/>
        </w:rPr>
        <w:t xml:space="preserve"> </w:t>
      </w:r>
    </w:p>
    <w:p w14:paraId="7E93D395" w14:textId="321D36E7" w:rsidR="00C51384" w:rsidRPr="000F28BE" w:rsidRDefault="7FC18764" w:rsidP="7FC18764">
      <w:pPr>
        <w:rPr>
          <w:b/>
          <w:bCs/>
          <w:lang w:val="nb-NO"/>
        </w:rPr>
      </w:pPr>
      <w:r w:rsidRPr="7FC18764">
        <w:rPr>
          <w:b/>
          <w:bCs/>
          <w:lang w:val="nb-NO"/>
        </w:rPr>
        <w:t xml:space="preserve">30 </w:t>
      </w:r>
      <w:proofErr w:type="spellStart"/>
      <w:r w:rsidRPr="7FC18764">
        <w:rPr>
          <w:b/>
          <w:bCs/>
          <w:lang w:val="nb-NO"/>
        </w:rPr>
        <w:t>stp</w:t>
      </w:r>
      <w:proofErr w:type="spellEnd"/>
      <w:r w:rsidRPr="7FC18764">
        <w:rPr>
          <w:b/>
          <w:bCs/>
          <w:lang w:val="nb-NO"/>
        </w:rPr>
        <w:t xml:space="preserve"> 25 %  fri fra ordinære arbeidsoppgaver regnes om tilsvarende verdi på permisjon med lønn i 25 %. </w:t>
      </w:r>
    </w:p>
    <w:p w14:paraId="70454824" w14:textId="589553F6" w:rsidR="00C51384" w:rsidRDefault="00C51384" w:rsidP="001E42FB">
      <w:pPr>
        <w:rPr>
          <w:b/>
          <w:lang w:val="nb-NO"/>
        </w:rPr>
      </w:pPr>
      <w:r w:rsidRPr="00A909AE">
        <w:rPr>
          <w:b/>
          <w:u w:val="single"/>
          <w:lang w:val="nb-NO"/>
        </w:rPr>
        <w:t>Stipendet</w:t>
      </w:r>
      <w:r>
        <w:rPr>
          <w:b/>
          <w:lang w:val="nb-NO"/>
        </w:rPr>
        <w:t xml:space="preserve"> skal </w:t>
      </w:r>
      <w:r w:rsidR="00BA3D68" w:rsidRPr="000F28BE">
        <w:rPr>
          <w:b/>
          <w:lang w:val="nb-NO"/>
        </w:rPr>
        <w:t xml:space="preserve">dekke studentens utgifter til: </w:t>
      </w:r>
    </w:p>
    <w:p w14:paraId="1AB645BF" w14:textId="507A800B" w:rsidR="00F12F5F" w:rsidRPr="00F12F5F" w:rsidRDefault="00F12F5F" w:rsidP="00F12F5F">
      <w:pPr>
        <w:pStyle w:val="Listeavsnitt"/>
        <w:numPr>
          <w:ilvl w:val="0"/>
          <w:numId w:val="16"/>
        </w:numPr>
        <w:rPr>
          <w:b/>
        </w:rPr>
      </w:pPr>
      <w:proofErr w:type="spellStart"/>
      <w:r>
        <w:rPr>
          <w:b/>
        </w:rPr>
        <w:t>Vikarkostnader</w:t>
      </w:r>
      <w:proofErr w:type="spellEnd"/>
      <w:r>
        <w:rPr>
          <w:b/>
        </w:rPr>
        <w:t xml:space="preserve"> </w:t>
      </w:r>
      <w:proofErr w:type="spellStart"/>
      <w:r w:rsidR="00A909AE">
        <w:rPr>
          <w:b/>
        </w:rPr>
        <w:t>når</w:t>
      </w:r>
      <w:proofErr w:type="spellEnd"/>
      <w:r w:rsidR="00A909AE">
        <w:rPr>
          <w:b/>
        </w:rPr>
        <w:t xml:space="preserve"> </w:t>
      </w:r>
      <w:proofErr w:type="spellStart"/>
      <w:r w:rsidR="00A909AE">
        <w:rPr>
          <w:b/>
        </w:rPr>
        <w:t>studenten</w:t>
      </w:r>
      <w:proofErr w:type="spellEnd"/>
      <w:r w:rsidR="00A909AE">
        <w:rPr>
          <w:b/>
        </w:rPr>
        <w:t xml:space="preserve"> </w:t>
      </w:r>
      <w:proofErr w:type="spellStart"/>
      <w:r w:rsidR="00CF76FA">
        <w:rPr>
          <w:b/>
        </w:rPr>
        <w:t>drar</w:t>
      </w:r>
      <w:proofErr w:type="spellEnd"/>
      <w:r w:rsidR="00CF76FA">
        <w:rPr>
          <w:b/>
        </w:rPr>
        <w:t xml:space="preserve"> </w:t>
      </w:r>
      <w:proofErr w:type="spellStart"/>
      <w:r w:rsidR="00CF76FA">
        <w:rPr>
          <w:b/>
        </w:rPr>
        <w:t>på</w:t>
      </w:r>
      <w:proofErr w:type="spellEnd"/>
      <w:r w:rsidR="00CF76FA">
        <w:rPr>
          <w:b/>
        </w:rPr>
        <w:t xml:space="preserve"> </w:t>
      </w:r>
      <w:proofErr w:type="spellStart"/>
      <w:r w:rsidR="00CF76FA">
        <w:rPr>
          <w:b/>
        </w:rPr>
        <w:t>studiesamlinger</w:t>
      </w:r>
      <w:proofErr w:type="spellEnd"/>
      <w:r w:rsidR="00CF76FA">
        <w:rPr>
          <w:b/>
        </w:rPr>
        <w:t xml:space="preserve"> </w:t>
      </w:r>
      <w:proofErr w:type="spellStart"/>
      <w:r w:rsidR="00CF76FA">
        <w:rPr>
          <w:b/>
        </w:rPr>
        <w:t>eller</w:t>
      </w:r>
      <w:proofErr w:type="spellEnd"/>
      <w:r w:rsidR="00CF76FA">
        <w:rPr>
          <w:b/>
        </w:rPr>
        <w:t xml:space="preserve"> </w:t>
      </w:r>
      <w:proofErr w:type="spellStart"/>
      <w:r w:rsidR="00CF76FA">
        <w:rPr>
          <w:b/>
        </w:rPr>
        <w:t>deltar</w:t>
      </w:r>
      <w:proofErr w:type="spellEnd"/>
      <w:r w:rsidR="00CF76FA">
        <w:rPr>
          <w:b/>
        </w:rPr>
        <w:t xml:space="preserve"> </w:t>
      </w:r>
      <w:proofErr w:type="spellStart"/>
      <w:r w:rsidR="00CF76FA">
        <w:rPr>
          <w:b/>
        </w:rPr>
        <w:t>på</w:t>
      </w:r>
      <w:proofErr w:type="spellEnd"/>
      <w:r w:rsidR="00CF76FA">
        <w:rPr>
          <w:b/>
        </w:rPr>
        <w:t xml:space="preserve"> </w:t>
      </w:r>
      <w:proofErr w:type="spellStart"/>
      <w:r w:rsidR="00CF76FA">
        <w:rPr>
          <w:b/>
        </w:rPr>
        <w:t>nettbaserte</w:t>
      </w:r>
      <w:proofErr w:type="spellEnd"/>
      <w:r w:rsidR="005663F7">
        <w:rPr>
          <w:b/>
        </w:rPr>
        <w:t xml:space="preserve"> </w:t>
      </w:r>
      <w:proofErr w:type="spellStart"/>
      <w:r w:rsidR="005663F7">
        <w:rPr>
          <w:b/>
        </w:rPr>
        <w:t>forelesninger</w:t>
      </w:r>
      <w:proofErr w:type="spellEnd"/>
      <w:r w:rsidR="00ED1BEE">
        <w:rPr>
          <w:b/>
        </w:rPr>
        <w:t>.</w:t>
      </w:r>
    </w:p>
    <w:p w14:paraId="67AB7E0F" w14:textId="5281E448" w:rsidR="00BA3D68" w:rsidRDefault="00BA3D68" w:rsidP="00BA3D68">
      <w:pPr>
        <w:pStyle w:val="Listeavsnitt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Reise</w:t>
      </w:r>
      <w:proofErr w:type="spellEnd"/>
      <w:r>
        <w:rPr>
          <w:b/>
        </w:rPr>
        <w:t xml:space="preserve"> og </w:t>
      </w:r>
      <w:proofErr w:type="spellStart"/>
      <w:r>
        <w:rPr>
          <w:b/>
        </w:rPr>
        <w:t>opphold</w:t>
      </w:r>
      <w:proofErr w:type="spellEnd"/>
    </w:p>
    <w:p w14:paraId="31D34929" w14:textId="38DE748B" w:rsidR="008E52D5" w:rsidRPr="008E52D5" w:rsidRDefault="00F27FF1" w:rsidP="00BA3D68">
      <w:pPr>
        <w:pStyle w:val="Listeavsnitt"/>
        <w:numPr>
          <w:ilvl w:val="0"/>
          <w:numId w:val="3"/>
        </w:numPr>
        <w:rPr>
          <w:b/>
          <w:lang w:val="nb-NO"/>
        </w:rPr>
      </w:pPr>
      <w:r w:rsidRPr="00F27FF1">
        <w:rPr>
          <w:b/>
          <w:lang w:val="nb-NO"/>
        </w:rPr>
        <w:t>St</w:t>
      </w:r>
      <w:r>
        <w:rPr>
          <w:b/>
          <w:lang w:val="nb-NO"/>
        </w:rPr>
        <w:t xml:space="preserve">ipendet </w:t>
      </w:r>
      <w:r w:rsidR="008E52D5">
        <w:rPr>
          <w:b/>
          <w:lang w:val="nb-NO"/>
        </w:rPr>
        <w:t>skal dekke alt fravær i forbindelse med studiet</w:t>
      </w:r>
      <w:r w:rsidR="00B8540E">
        <w:rPr>
          <w:b/>
          <w:lang w:val="nb-NO"/>
        </w:rPr>
        <w:t>.</w:t>
      </w:r>
    </w:p>
    <w:p w14:paraId="5C1F71A0" w14:textId="26F176A2" w:rsidR="00BA3D68" w:rsidRDefault="00BA3D68" w:rsidP="00BA3D68">
      <w:pPr>
        <w:pStyle w:val="Listeavsnitt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Litteratur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studiet</w:t>
      </w:r>
      <w:proofErr w:type="spellEnd"/>
    </w:p>
    <w:p w14:paraId="1860FBD9" w14:textId="6CC744B9" w:rsidR="00BA3D68" w:rsidRDefault="00BA3D68" w:rsidP="00BA3D68">
      <w:pPr>
        <w:pStyle w:val="Listeavsnitt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Studieavgift</w:t>
      </w:r>
      <w:proofErr w:type="spellEnd"/>
    </w:p>
    <w:p w14:paraId="4A90B60E" w14:textId="755A7849" w:rsidR="001E42FB" w:rsidRDefault="00C51384" w:rsidP="001E42FB">
      <w:pPr>
        <w:rPr>
          <w:lang w:val="nb-NO"/>
        </w:rPr>
      </w:pPr>
      <w:r w:rsidRPr="00C51384">
        <w:rPr>
          <w:lang w:val="nb-NO"/>
        </w:rPr>
        <w:t>Hammerfest kommune dekker ikke d</w:t>
      </w:r>
      <w:r>
        <w:rPr>
          <w:lang w:val="nb-NO"/>
        </w:rPr>
        <w:t>iettkostnader</w:t>
      </w:r>
      <w:r w:rsidR="00583465">
        <w:rPr>
          <w:lang w:val="nb-NO"/>
        </w:rPr>
        <w:t xml:space="preserve"> og </w:t>
      </w:r>
      <w:r w:rsidR="00A42C63">
        <w:rPr>
          <w:lang w:val="nb-NO"/>
        </w:rPr>
        <w:t>semesteravgift</w:t>
      </w:r>
      <w:r w:rsidR="00583465">
        <w:rPr>
          <w:lang w:val="nb-NO"/>
        </w:rPr>
        <w:t>.</w:t>
      </w:r>
    </w:p>
    <w:p w14:paraId="7D80826C" w14:textId="77777777" w:rsidR="006A1FE1" w:rsidRDefault="006A1FE1" w:rsidP="001E42FB">
      <w:pPr>
        <w:rPr>
          <w:lang w:val="nb-NO"/>
        </w:rPr>
      </w:pPr>
    </w:p>
    <w:p w14:paraId="748F59AA" w14:textId="77777777" w:rsidR="00773122" w:rsidRPr="00773122" w:rsidRDefault="00773122" w:rsidP="00773122">
      <w:pPr>
        <w:rPr>
          <w:lang w:val="nb-NO"/>
        </w:rPr>
      </w:pPr>
      <w:r w:rsidRPr="00773122">
        <w:rPr>
          <w:lang w:val="nb-NO"/>
        </w:rPr>
        <w:t xml:space="preserve">I </w:t>
      </w:r>
      <w:r w:rsidRPr="00773122">
        <w:rPr>
          <w:b/>
          <w:bCs/>
          <w:lang w:val="nb-NO"/>
        </w:rPr>
        <w:t>Hovedtariffavtalen § 14</w:t>
      </w:r>
      <w:r w:rsidRPr="00773122">
        <w:rPr>
          <w:b/>
          <w:bCs/>
          <w:lang w:val="nb-NO"/>
        </w:rPr>
        <w:noBreakHyphen/>
        <w:t>4</w:t>
      </w:r>
      <w:r w:rsidRPr="00773122">
        <w:rPr>
          <w:lang w:val="nb-NO"/>
        </w:rPr>
        <w:t xml:space="preserve"> (KS-området) reguleres permisjon i forbindelse med eksamen.</w:t>
      </w:r>
    </w:p>
    <w:p w14:paraId="55A6221D" w14:textId="178A884D" w:rsidR="00773122" w:rsidRPr="00773122" w:rsidRDefault="00773122" w:rsidP="00773122">
      <w:pPr>
        <w:rPr>
          <w:lang w:val="nb-NO"/>
        </w:rPr>
      </w:pPr>
      <w:r w:rsidRPr="00773122">
        <w:rPr>
          <w:lang w:val="nb-NO"/>
        </w:rPr>
        <w:t xml:space="preserve"> Arbeidstaker kan få </w:t>
      </w:r>
      <w:r w:rsidRPr="00773122">
        <w:rPr>
          <w:b/>
          <w:bCs/>
          <w:lang w:val="nb-NO"/>
        </w:rPr>
        <w:t>permisjon med lønn på eksamensdagen(e)</w:t>
      </w:r>
      <w:r w:rsidRPr="00773122">
        <w:rPr>
          <w:lang w:val="nb-NO"/>
        </w:rPr>
        <w:t xml:space="preserve">. </w:t>
      </w:r>
    </w:p>
    <w:p w14:paraId="61778E2C" w14:textId="45ED8109" w:rsidR="00773122" w:rsidRDefault="00773122" w:rsidP="00773122">
      <w:pPr>
        <w:rPr>
          <w:lang w:val="nb-NO"/>
        </w:rPr>
      </w:pPr>
      <w:r w:rsidRPr="00773122">
        <w:rPr>
          <w:lang w:val="nb-NO"/>
        </w:rPr>
        <w:t xml:space="preserve"> I tillegg gis normalt </w:t>
      </w:r>
      <w:r w:rsidRPr="00773122">
        <w:rPr>
          <w:b/>
          <w:bCs/>
          <w:lang w:val="nb-NO"/>
        </w:rPr>
        <w:t>to lesedager før hver eksamen</w:t>
      </w:r>
      <w:r w:rsidRPr="00773122">
        <w:rPr>
          <w:lang w:val="nb-NO"/>
        </w:rPr>
        <w:t xml:space="preserve">. </w:t>
      </w:r>
    </w:p>
    <w:p w14:paraId="1E25CF92" w14:textId="77777777" w:rsidR="000674A4" w:rsidRPr="00773122" w:rsidRDefault="000674A4" w:rsidP="00773122">
      <w:pPr>
        <w:rPr>
          <w:lang w:val="nb-NO"/>
        </w:rPr>
      </w:pPr>
    </w:p>
    <w:p w14:paraId="6B1F1AEA" w14:textId="7B89F101" w:rsidR="00773122" w:rsidRDefault="00773122" w:rsidP="001E42FB">
      <w:pPr>
        <w:rPr>
          <w:lang w:val="nb-NO"/>
        </w:rPr>
      </w:pPr>
      <w:r>
        <w:rPr>
          <w:lang w:val="nb-NO"/>
        </w:rPr>
        <w:t>Presisering</w:t>
      </w:r>
      <w:r w:rsidR="00375D59">
        <w:rPr>
          <w:lang w:val="nb-NO"/>
        </w:rPr>
        <w:t>:</w:t>
      </w:r>
    </w:p>
    <w:p w14:paraId="704DE665" w14:textId="4D40EB0B" w:rsidR="000C4EAA" w:rsidRPr="000C4EAA" w:rsidRDefault="000C4EAA" w:rsidP="000C4EAA">
      <w:pPr>
        <w:rPr>
          <w:lang w:val="nb-NO"/>
        </w:rPr>
      </w:pPr>
      <w:r w:rsidRPr="000C4EAA">
        <w:rPr>
          <w:lang w:val="nb-NO"/>
        </w:rPr>
        <w:t xml:space="preserve">Eksamensdag </w:t>
      </w:r>
      <w:r w:rsidR="0089798B">
        <w:rPr>
          <w:lang w:val="nb-NO"/>
        </w:rPr>
        <w:t>gjelder</w:t>
      </w:r>
      <w:r w:rsidRPr="000C4EAA">
        <w:rPr>
          <w:lang w:val="nb-NO"/>
        </w:rPr>
        <w:t xml:space="preserve"> også selve dagen eksamen avholdes</w:t>
      </w:r>
    </w:p>
    <w:p w14:paraId="341C0AC3" w14:textId="77777777" w:rsidR="00D903E0" w:rsidRDefault="00D903E0" w:rsidP="00D903E0">
      <w:pPr>
        <w:rPr>
          <w:lang w:val="nb-NO"/>
        </w:rPr>
      </w:pPr>
      <w:r w:rsidRPr="00D903E0">
        <w:rPr>
          <w:lang w:val="nb-NO"/>
        </w:rPr>
        <w:t>Forberedelse: inntil 2 dager med lønn før hver eksamen</w:t>
      </w:r>
    </w:p>
    <w:p w14:paraId="3B619E26" w14:textId="77777777" w:rsidR="000674A4" w:rsidRDefault="000674A4" w:rsidP="000674A4">
      <w:pPr>
        <w:rPr>
          <w:lang w:val="nb-NO"/>
        </w:rPr>
      </w:pPr>
      <w:r>
        <w:rPr>
          <w:lang w:val="nb-NO"/>
        </w:rPr>
        <w:t xml:space="preserve">Ved </w:t>
      </w:r>
      <w:r w:rsidRPr="00A41603">
        <w:rPr>
          <w:b/>
          <w:bCs/>
          <w:lang w:val="nb-NO"/>
        </w:rPr>
        <w:t>hjemmeeksamen</w:t>
      </w:r>
      <w:r>
        <w:rPr>
          <w:lang w:val="nb-NO"/>
        </w:rPr>
        <w:t xml:space="preserve"> dekkes inntil 3 dager totalt.</w:t>
      </w:r>
    </w:p>
    <w:p w14:paraId="21C5C6A0" w14:textId="77777777" w:rsidR="000674A4" w:rsidRPr="00D903E0" w:rsidRDefault="000674A4" w:rsidP="00D903E0">
      <w:pPr>
        <w:rPr>
          <w:lang w:val="nb-NO"/>
        </w:rPr>
      </w:pPr>
    </w:p>
    <w:p w14:paraId="70A676AF" w14:textId="1C877042" w:rsidR="000C4EAA" w:rsidRDefault="00ED54F7" w:rsidP="001E42FB">
      <w:pPr>
        <w:rPr>
          <w:b/>
          <w:bCs/>
          <w:lang w:val="nb-NO"/>
        </w:rPr>
      </w:pPr>
      <w:r>
        <w:rPr>
          <w:lang w:val="nb-NO"/>
        </w:rPr>
        <w:t>Det er mulighet for å ta lesedagene spredt</w:t>
      </w:r>
      <w:r w:rsidR="003B536A">
        <w:rPr>
          <w:lang w:val="nb-NO"/>
        </w:rPr>
        <w:t xml:space="preserve">, men dagene skal ha klar </w:t>
      </w:r>
      <w:r w:rsidR="003B536A" w:rsidRPr="00F16D96">
        <w:rPr>
          <w:b/>
          <w:bCs/>
          <w:lang w:val="nb-NO"/>
        </w:rPr>
        <w:t>sammenheng med eksamen og forberedelse</w:t>
      </w:r>
    </w:p>
    <w:p w14:paraId="11E3036D" w14:textId="11C29C86" w:rsidR="0089798B" w:rsidRDefault="008B6EF1" w:rsidP="001E42FB">
      <w:pPr>
        <w:rPr>
          <w:b/>
          <w:bCs/>
          <w:lang w:val="nb-NO"/>
        </w:rPr>
      </w:pPr>
      <w:r>
        <w:rPr>
          <w:b/>
          <w:bCs/>
          <w:lang w:val="nb-NO"/>
        </w:rPr>
        <w:t xml:space="preserve">Arbeidsgiver </w:t>
      </w:r>
      <w:r w:rsidR="00211FA5">
        <w:rPr>
          <w:b/>
          <w:bCs/>
          <w:lang w:val="nb-NO"/>
        </w:rPr>
        <w:t>styringsrett:</w:t>
      </w:r>
    </w:p>
    <w:p w14:paraId="10B9D9ED" w14:textId="77777777" w:rsidR="00211FA5" w:rsidRPr="00211FA5" w:rsidRDefault="00211FA5" w:rsidP="00211FA5">
      <w:pPr>
        <w:numPr>
          <w:ilvl w:val="0"/>
          <w:numId w:val="11"/>
        </w:numPr>
        <w:rPr>
          <w:lang w:val="nb-NO"/>
        </w:rPr>
      </w:pPr>
      <w:r w:rsidRPr="00211FA5">
        <w:rPr>
          <w:lang w:val="nb-NO"/>
        </w:rPr>
        <w:t xml:space="preserve">kan stille krav til </w:t>
      </w:r>
      <w:r w:rsidRPr="00211FA5">
        <w:rPr>
          <w:b/>
          <w:bCs/>
          <w:lang w:val="nb-NO"/>
        </w:rPr>
        <w:t>når dagene tas ut</w:t>
      </w:r>
    </w:p>
    <w:p w14:paraId="44EA1D95" w14:textId="77777777" w:rsidR="00211FA5" w:rsidRPr="00211FA5" w:rsidRDefault="00211FA5" w:rsidP="00211FA5">
      <w:pPr>
        <w:numPr>
          <w:ilvl w:val="0"/>
          <w:numId w:val="11"/>
        </w:numPr>
        <w:rPr>
          <w:lang w:val="nb-NO"/>
        </w:rPr>
      </w:pPr>
      <w:r w:rsidRPr="00211FA5">
        <w:rPr>
          <w:lang w:val="nb-NO"/>
        </w:rPr>
        <w:t>kan avslå oppdeling hvis det går utover driften</w:t>
      </w:r>
    </w:p>
    <w:p w14:paraId="5647F857" w14:textId="77777777" w:rsidR="00211FA5" w:rsidRDefault="00211FA5" w:rsidP="001E42FB">
      <w:pPr>
        <w:rPr>
          <w:lang w:val="nb-NO"/>
        </w:rPr>
      </w:pPr>
    </w:p>
    <w:p w14:paraId="4B62FCDC" w14:textId="3C0C15ED" w:rsidR="008448C8" w:rsidRPr="00C51384" w:rsidRDefault="007D7E94" w:rsidP="007D7E94">
      <w:pPr>
        <w:pBdr>
          <w:top w:val="single" w:sz="12" w:space="0" w:color="auto"/>
        </w:pBdr>
        <w:tabs>
          <w:tab w:val="left" w:pos="7160"/>
        </w:tabs>
        <w:spacing w:after="0"/>
        <w:rPr>
          <w:lang w:val="nb-NO"/>
        </w:rPr>
      </w:pPr>
      <w:r>
        <w:rPr>
          <w:lang w:val="nb-NO"/>
        </w:rPr>
        <w:tab/>
      </w:r>
    </w:p>
    <w:p w14:paraId="4B62FCDD" w14:textId="315E3FCC" w:rsidR="008448C8" w:rsidRDefault="00133CDF">
      <w:pPr>
        <w:pStyle w:val="Overskrift2"/>
      </w:pPr>
      <w:r>
        <w:t>8</w:t>
      </w:r>
      <w:r w:rsidR="00BA3D68">
        <w:t xml:space="preserve">. </w:t>
      </w:r>
      <w:proofErr w:type="spellStart"/>
      <w:r w:rsidR="00BA3D68">
        <w:t>Evaluering</w:t>
      </w:r>
      <w:proofErr w:type="spellEnd"/>
    </w:p>
    <w:p w14:paraId="4B62FCDE" w14:textId="77777777" w:rsidR="008448C8" w:rsidRPr="000F28BE" w:rsidRDefault="00BA3D68">
      <w:pPr>
        <w:rPr>
          <w:lang w:val="nb-NO"/>
        </w:rPr>
      </w:pPr>
      <w:r w:rsidRPr="000F28BE">
        <w:rPr>
          <w:lang w:val="nb-NO"/>
        </w:rPr>
        <w:t>Ordningen evalueres jevnlig av skoleeier med hensyn til:</w:t>
      </w:r>
    </w:p>
    <w:p w14:paraId="4B62FCDF" w14:textId="77777777" w:rsidR="008448C8" w:rsidRDefault="00BA3D68">
      <w:pPr>
        <w:pStyle w:val="Listeavsnitt"/>
        <w:numPr>
          <w:ilvl w:val="0"/>
          <w:numId w:val="15"/>
        </w:numPr>
      </w:pPr>
      <w:proofErr w:type="spellStart"/>
      <w:r>
        <w:t>måloppnåelse</w:t>
      </w:r>
      <w:proofErr w:type="spellEnd"/>
    </w:p>
    <w:p w14:paraId="4B62FCE0" w14:textId="77777777" w:rsidR="008448C8" w:rsidRDefault="00BA3D68">
      <w:pPr>
        <w:pStyle w:val="Listeavsnitt"/>
        <w:numPr>
          <w:ilvl w:val="0"/>
          <w:numId w:val="15"/>
        </w:numPr>
      </w:pPr>
      <w:proofErr w:type="spellStart"/>
      <w:r>
        <w:t>relevans</w:t>
      </w:r>
      <w:proofErr w:type="spellEnd"/>
      <w:r>
        <w:t xml:space="preserve"> for </w:t>
      </w:r>
      <w:proofErr w:type="spellStart"/>
      <w:r>
        <w:t>virksomheten</w:t>
      </w:r>
      <w:proofErr w:type="spellEnd"/>
    </w:p>
    <w:p w14:paraId="4B62FCE1" w14:textId="77777777" w:rsidR="008448C8" w:rsidRDefault="00BA3D68">
      <w:pPr>
        <w:pStyle w:val="Listeavsnitt"/>
        <w:numPr>
          <w:ilvl w:val="0"/>
          <w:numId w:val="15"/>
        </w:numPr>
        <w:rPr>
          <w:lang w:val="nb-NO"/>
        </w:rPr>
      </w:pPr>
      <w:r w:rsidRPr="000F28BE">
        <w:rPr>
          <w:lang w:val="nb-NO"/>
        </w:rPr>
        <w:t>effekter på praksis og elevenes læring</w:t>
      </w:r>
    </w:p>
    <w:p w14:paraId="44987B12" w14:textId="40645C01" w:rsidR="000674A4" w:rsidRPr="000F28BE" w:rsidRDefault="00EC5B74">
      <w:pPr>
        <w:pStyle w:val="Listeavsnitt"/>
        <w:numPr>
          <w:ilvl w:val="0"/>
          <w:numId w:val="15"/>
        </w:numPr>
        <w:rPr>
          <w:lang w:val="nb-NO"/>
        </w:rPr>
      </w:pPr>
      <w:r>
        <w:rPr>
          <w:lang w:val="nb-NO"/>
        </w:rPr>
        <w:t>diettordning</w:t>
      </w:r>
    </w:p>
    <w:p w14:paraId="33570AF0" w14:textId="07C23A7F" w:rsidR="000022AF" w:rsidRPr="000F28BE" w:rsidRDefault="00BA3D68">
      <w:pPr>
        <w:rPr>
          <w:lang w:val="nb-NO"/>
        </w:rPr>
      </w:pPr>
      <w:r w:rsidRPr="000F28BE">
        <w:rPr>
          <w:lang w:val="nb-NO"/>
        </w:rPr>
        <w:t>Retningslinjene</w:t>
      </w:r>
      <w:r w:rsidR="000022AF">
        <w:rPr>
          <w:lang w:val="nb-NO"/>
        </w:rPr>
        <w:t xml:space="preserve"> skal </w:t>
      </w:r>
      <w:r w:rsidRPr="000F28BE">
        <w:rPr>
          <w:lang w:val="nb-NO"/>
        </w:rPr>
        <w:t>justeres ved endringer i nasjonale føringer eller lokale behov.</w:t>
      </w:r>
    </w:p>
    <w:p w14:paraId="4B62FCE3" w14:textId="77777777" w:rsidR="008448C8" w:rsidRPr="000F28BE" w:rsidRDefault="008448C8">
      <w:pPr>
        <w:pBdr>
          <w:top w:val="single" w:sz="12" w:space="0" w:color="auto"/>
        </w:pBdr>
        <w:spacing w:after="0"/>
        <w:rPr>
          <w:lang w:val="nb-NO"/>
        </w:rPr>
      </w:pPr>
    </w:p>
    <w:p w14:paraId="4B62FCE9" w14:textId="75288A28" w:rsidR="008448C8" w:rsidRPr="000F28BE" w:rsidRDefault="008448C8">
      <w:pPr>
        <w:rPr>
          <w:lang w:val="nb-NO"/>
        </w:rPr>
      </w:pPr>
    </w:p>
    <w:sectPr w:rsidR="008448C8" w:rsidRPr="000F28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472D"/>
    <w:multiLevelType w:val="hybridMultilevel"/>
    <w:tmpl w:val="A93284E4"/>
    <w:lvl w:ilvl="0" w:tplc="C61CB69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87CAF0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5621C2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7E4D56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5EFC71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0006A4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65406A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B240C5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B4A5B3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2AA5C8C"/>
    <w:multiLevelType w:val="hybridMultilevel"/>
    <w:tmpl w:val="FDB6BB56"/>
    <w:lvl w:ilvl="0" w:tplc="041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0045B"/>
    <w:multiLevelType w:val="hybridMultilevel"/>
    <w:tmpl w:val="9668B9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54E6B"/>
    <w:multiLevelType w:val="multilevel"/>
    <w:tmpl w:val="470E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25216C"/>
    <w:multiLevelType w:val="hybridMultilevel"/>
    <w:tmpl w:val="E55EDE12"/>
    <w:lvl w:ilvl="0" w:tplc="EEACBAE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3CF620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380DDD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126502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05828F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55E693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BAEF3D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C1685A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18C8C7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26891BF8"/>
    <w:multiLevelType w:val="hybridMultilevel"/>
    <w:tmpl w:val="7BEA56F4"/>
    <w:lvl w:ilvl="0" w:tplc="21EEE88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02D60C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950244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5B461D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C14C0F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A60BAF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6127CB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A55C52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8C0225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274E1B4C"/>
    <w:multiLevelType w:val="hybridMultilevel"/>
    <w:tmpl w:val="F2C28F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65DB7"/>
    <w:multiLevelType w:val="hybridMultilevel"/>
    <w:tmpl w:val="030E94E0"/>
    <w:lvl w:ilvl="0" w:tplc="00B8FCE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EE18BC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1C00A5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8708EA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3CEA55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51059D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B22B3C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4AAE68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EBCCE5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2A732F21"/>
    <w:multiLevelType w:val="hybridMultilevel"/>
    <w:tmpl w:val="60E460F4"/>
    <w:lvl w:ilvl="0" w:tplc="D3C60EE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F0DE17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0C0483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9EEC5F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76867F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6BC0FF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7D85CF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F29CF68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B0C8BC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2A7A4730"/>
    <w:multiLevelType w:val="hybridMultilevel"/>
    <w:tmpl w:val="71DC649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3568F"/>
    <w:multiLevelType w:val="hybridMultilevel"/>
    <w:tmpl w:val="D6F89B6A"/>
    <w:lvl w:ilvl="0" w:tplc="D110FB0E">
      <w:start w:val="1"/>
      <w:numFmt w:val="decimal"/>
      <w:lvlText w:val="%1."/>
      <w:lvlJc w:val="left"/>
      <w:pPr>
        <w:ind w:left="720" w:hanging="360"/>
      </w:pPr>
    </w:lvl>
    <w:lvl w:ilvl="1" w:tplc="F5E29B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D34F498">
      <w:start w:val="1"/>
      <w:numFmt w:val="lowerRoman"/>
      <w:lvlText w:val="%3."/>
      <w:lvlJc w:val="right"/>
      <w:pPr>
        <w:ind w:left="2160" w:hanging="180"/>
      </w:pPr>
    </w:lvl>
    <w:lvl w:ilvl="3" w:tplc="2A72CF62">
      <w:start w:val="1"/>
      <w:numFmt w:val="decimal"/>
      <w:lvlText w:val="%4."/>
      <w:lvlJc w:val="left"/>
      <w:pPr>
        <w:ind w:left="2880" w:hanging="360"/>
      </w:pPr>
    </w:lvl>
    <w:lvl w:ilvl="4" w:tplc="62781F14">
      <w:start w:val="1"/>
      <w:numFmt w:val="lowerLetter"/>
      <w:lvlText w:val="%5."/>
      <w:lvlJc w:val="left"/>
      <w:pPr>
        <w:ind w:left="3600" w:hanging="360"/>
      </w:pPr>
    </w:lvl>
    <w:lvl w:ilvl="5" w:tplc="9FD2B886">
      <w:start w:val="1"/>
      <w:numFmt w:val="lowerRoman"/>
      <w:lvlText w:val="%6."/>
      <w:lvlJc w:val="right"/>
      <w:pPr>
        <w:ind w:left="4320" w:hanging="180"/>
      </w:pPr>
    </w:lvl>
    <w:lvl w:ilvl="6" w:tplc="78084E50">
      <w:start w:val="1"/>
      <w:numFmt w:val="decimal"/>
      <w:lvlText w:val="%7."/>
      <w:lvlJc w:val="left"/>
      <w:pPr>
        <w:ind w:left="5040" w:hanging="360"/>
      </w:pPr>
    </w:lvl>
    <w:lvl w:ilvl="7" w:tplc="D11CC9EE">
      <w:start w:val="1"/>
      <w:numFmt w:val="lowerLetter"/>
      <w:lvlText w:val="%8."/>
      <w:lvlJc w:val="left"/>
      <w:pPr>
        <w:ind w:left="5760" w:hanging="360"/>
      </w:pPr>
    </w:lvl>
    <w:lvl w:ilvl="8" w:tplc="3F867C9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1293A"/>
    <w:multiLevelType w:val="hybridMultilevel"/>
    <w:tmpl w:val="91C47A70"/>
    <w:lvl w:ilvl="0" w:tplc="76CE3E38">
      <w:start w:val="1"/>
      <w:numFmt w:val="bullet"/>
      <w:lvlText w:val="●"/>
      <w:lvlJc w:val="left"/>
      <w:pPr>
        <w:ind w:left="720" w:hanging="360"/>
      </w:pPr>
    </w:lvl>
    <w:lvl w:ilvl="1" w:tplc="3B62801E">
      <w:start w:val="1"/>
      <w:numFmt w:val="bullet"/>
      <w:lvlText w:val="○"/>
      <w:lvlJc w:val="left"/>
      <w:pPr>
        <w:ind w:left="1440" w:hanging="360"/>
      </w:pPr>
    </w:lvl>
    <w:lvl w:ilvl="2" w:tplc="9724C6A8">
      <w:start w:val="1"/>
      <w:numFmt w:val="bullet"/>
      <w:lvlText w:val="■"/>
      <w:lvlJc w:val="left"/>
      <w:pPr>
        <w:ind w:left="2160" w:hanging="360"/>
      </w:pPr>
    </w:lvl>
    <w:lvl w:ilvl="3" w:tplc="C23AC80A">
      <w:start w:val="1"/>
      <w:numFmt w:val="bullet"/>
      <w:lvlText w:val="●"/>
      <w:lvlJc w:val="left"/>
      <w:pPr>
        <w:ind w:left="2880" w:hanging="360"/>
      </w:pPr>
    </w:lvl>
    <w:lvl w:ilvl="4" w:tplc="B726A990">
      <w:start w:val="1"/>
      <w:numFmt w:val="bullet"/>
      <w:lvlText w:val="○"/>
      <w:lvlJc w:val="left"/>
      <w:pPr>
        <w:ind w:left="3600" w:hanging="360"/>
      </w:pPr>
    </w:lvl>
    <w:lvl w:ilvl="5" w:tplc="8640C8A8">
      <w:start w:val="1"/>
      <w:numFmt w:val="bullet"/>
      <w:lvlText w:val="■"/>
      <w:lvlJc w:val="left"/>
      <w:pPr>
        <w:ind w:left="4320" w:hanging="360"/>
      </w:pPr>
    </w:lvl>
    <w:lvl w:ilvl="6" w:tplc="6FB265DC">
      <w:start w:val="1"/>
      <w:numFmt w:val="bullet"/>
      <w:lvlText w:val="●"/>
      <w:lvlJc w:val="left"/>
      <w:pPr>
        <w:ind w:left="5040" w:hanging="360"/>
      </w:pPr>
    </w:lvl>
    <w:lvl w:ilvl="7" w:tplc="36CCBF48">
      <w:start w:val="1"/>
      <w:numFmt w:val="bullet"/>
      <w:lvlText w:val="●"/>
      <w:lvlJc w:val="left"/>
      <w:pPr>
        <w:ind w:left="5760" w:hanging="360"/>
      </w:pPr>
    </w:lvl>
    <w:lvl w:ilvl="8" w:tplc="D0B43890">
      <w:start w:val="1"/>
      <w:numFmt w:val="bullet"/>
      <w:lvlText w:val="●"/>
      <w:lvlJc w:val="left"/>
      <w:pPr>
        <w:ind w:left="6480" w:hanging="360"/>
      </w:pPr>
    </w:lvl>
  </w:abstractNum>
  <w:abstractNum w:abstractNumId="12" w15:restartNumberingAfterBreak="0">
    <w:nsid w:val="37102EF8"/>
    <w:multiLevelType w:val="hybridMultilevel"/>
    <w:tmpl w:val="15BC136A"/>
    <w:lvl w:ilvl="0" w:tplc="1284935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E604A9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B9CCB1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B2ED4E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FED018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FC0250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286AC9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D222F6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B10611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37E87E3E"/>
    <w:multiLevelType w:val="hybridMultilevel"/>
    <w:tmpl w:val="721E63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C7069"/>
    <w:multiLevelType w:val="hybridMultilevel"/>
    <w:tmpl w:val="76F88DCE"/>
    <w:lvl w:ilvl="0" w:tplc="AFB0776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6C42AC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8AED5B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080583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CC5688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270CD0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92401B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2D3CBC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540481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615B3B1E"/>
    <w:multiLevelType w:val="hybridMultilevel"/>
    <w:tmpl w:val="3A6A5DCA"/>
    <w:lvl w:ilvl="0" w:tplc="7A2A35E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748A2D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34C8E0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C461E9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6C8234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F62B11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39CDDE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01044F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F5A1FB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6" w15:restartNumberingAfterBreak="0">
    <w:nsid w:val="731700CA"/>
    <w:multiLevelType w:val="hybridMultilevel"/>
    <w:tmpl w:val="E40AD1AC"/>
    <w:lvl w:ilvl="0" w:tplc="618A50C4">
      <w:start w:val="1"/>
      <w:numFmt w:val="decimal"/>
      <w:lvlText w:val="%1."/>
      <w:lvlJc w:val="left"/>
      <w:pPr>
        <w:ind w:left="720" w:hanging="360"/>
      </w:pPr>
    </w:lvl>
    <w:lvl w:ilvl="1" w:tplc="FA902B70">
      <w:start w:val="1"/>
      <w:numFmt w:val="lowerLetter"/>
      <w:lvlText w:val="%2."/>
      <w:lvlJc w:val="left"/>
      <w:pPr>
        <w:ind w:left="1440" w:hanging="360"/>
      </w:pPr>
    </w:lvl>
    <w:lvl w:ilvl="2" w:tplc="DFA6763A">
      <w:start w:val="1"/>
      <w:numFmt w:val="lowerRoman"/>
      <w:lvlText w:val="%3."/>
      <w:lvlJc w:val="right"/>
      <w:pPr>
        <w:ind w:left="2160" w:hanging="180"/>
      </w:pPr>
    </w:lvl>
    <w:lvl w:ilvl="3" w:tplc="2F5E7632">
      <w:start w:val="1"/>
      <w:numFmt w:val="decimal"/>
      <w:lvlText w:val="%4."/>
      <w:lvlJc w:val="left"/>
      <w:pPr>
        <w:ind w:left="2880" w:hanging="360"/>
      </w:pPr>
    </w:lvl>
    <w:lvl w:ilvl="4" w:tplc="E9E47A6A">
      <w:start w:val="1"/>
      <w:numFmt w:val="lowerLetter"/>
      <w:lvlText w:val="%5."/>
      <w:lvlJc w:val="left"/>
      <w:pPr>
        <w:ind w:left="3600" w:hanging="360"/>
      </w:pPr>
    </w:lvl>
    <w:lvl w:ilvl="5" w:tplc="8F5AF7F6">
      <w:start w:val="1"/>
      <w:numFmt w:val="lowerRoman"/>
      <w:lvlText w:val="%6."/>
      <w:lvlJc w:val="right"/>
      <w:pPr>
        <w:ind w:left="4320" w:hanging="180"/>
      </w:pPr>
    </w:lvl>
    <w:lvl w:ilvl="6" w:tplc="3A86843C">
      <w:start w:val="1"/>
      <w:numFmt w:val="decimal"/>
      <w:lvlText w:val="%7."/>
      <w:lvlJc w:val="left"/>
      <w:pPr>
        <w:ind w:left="5040" w:hanging="360"/>
      </w:pPr>
    </w:lvl>
    <w:lvl w:ilvl="7" w:tplc="8696CE52">
      <w:start w:val="1"/>
      <w:numFmt w:val="lowerLetter"/>
      <w:lvlText w:val="%8."/>
      <w:lvlJc w:val="left"/>
      <w:pPr>
        <w:ind w:left="5760" w:hanging="360"/>
      </w:pPr>
    </w:lvl>
    <w:lvl w:ilvl="8" w:tplc="9BCA43CC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929952">
    <w:abstractNumId w:val="4"/>
  </w:num>
  <w:num w:numId="2" w16cid:durableId="1572740549">
    <w:abstractNumId w:val="1"/>
  </w:num>
  <w:num w:numId="3" w16cid:durableId="1601452139">
    <w:abstractNumId w:val="13"/>
  </w:num>
  <w:num w:numId="4" w16cid:durableId="1739863564">
    <w:abstractNumId w:val="9"/>
  </w:num>
  <w:num w:numId="5" w16cid:durableId="1875576692">
    <w:abstractNumId w:val="11"/>
    <w:lvlOverride w:ilvl="0">
      <w:startOverride w:val="1"/>
    </w:lvlOverride>
  </w:num>
  <w:num w:numId="6" w16cid:durableId="2122218643">
    <w:abstractNumId w:val="10"/>
  </w:num>
  <w:num w:numId="7" w16cid:durableId="34736633">
    <w:abstractNumId w:val="7"/>
  </w:num>
  <w:num w:numId="8" w16cid:durableId="351684999">
    <w:abstractNumId w:val="5"/>
  </w:num>
  <w:num w:numId="9" w16cid:durableId="423847654">
    <w:abstractNumId w:val="12"/>
  </w:num>
  <w:num w:numId="10" w16cid:durableId="433407236">
    <w:abstractNumId w:val="8"/>
  </w:num>
  <w:num w:numId="11" w16cid:durableId="499856980">
    <w:abstractNumId w:val="3"/>
  </w:num>
  <w:num w:numId="12" w16cid:durableId="660158615">
    <w:abstractNumId w:val="16"/>
  </w:num>
  <w:num w:numId="13" w16cid:durableId="704406966">
    <w:abstractNumId w:val="15"/>
  </w:num>
  <w:num w:numId="14" w16cid:durableId="805782208">
    <w:abstractNumId w:val="6"/>
  </w:num>
  <w:num w:numId="15" w16cid:durableId="895311202">
    <w:abstractNumId w:val="0"/>
  </w:num>
  <w:num w:numId="16" w16cid:durableId="967199258">
    <w:abstractNumId w:val="2"/>
  </w:num>
  <w:num w:numId="17" w16cid:durableId="9712477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8C8"/>
    <w:rsid w:val="0000092C"/>
    <w:rsid w:val="000022AF"/>
    <w:rsid w:val="0001279F"/>
    <w:rsid w:val="00025F1C"/>
    <w:rsid w:val="000367BD"/>
    <w:rsid w:val="00061D2A"/>
    <w:rsid w:val="00064DB6"/>
    <w:rsid w:val="000674A4"/>
    <w:rsid w:val="00070FEC"/>
    <w:rsid w:val="00081DAD"/>
    <w:rsid w:val="000A78DA"/>
    <w:rsid w:val="000B7A23"/>
    <w:rsid w:val="000C4EAA"/>
    <w:rsid w:val="000F28BE"/>
    <w:rsid w:val="00103EBF"/>
    <w:rsid w:val="0011117B"/>
    <w:rsid w:val="0011413D"/>
    <w:rsid w:val="00133CDF"/>
    <w:rsid w:val="00166A25"/>
    <w:rsid w:val="00173CA9"/>
    <w:rsid w:val="00177D3F"/>
    <w:rsid w:val="001878B1"/>
    <w:rsid w:val="001A08B3"/>
    <w:rsid w:val="001D521C"/>
    <w:rsid w:val="001E42FB"/>
    <w:rsid w:val="001F7393"/>
    <w:rsid w:val="00211FA5"/>
    <w:rsid w:val="00231CA5"/>
    <w:rsid w:val="0023351A"/>
    <w:rsid w:val="0023503C"/>
    <w:rsid w:val="0023659D"/>
    <w:rsid w:val="00242AAF"/>
    <w:rsid w:val="002549FC"/>
    <w:rsid w:val="00256290"/>
    <w:rsid w:val="00257229"/>
    <w:rsid w:val="00286864"/>
    <w:rsid w:val="002A2A87"/>
    <w:rsid w:val="002A6DD0"/>
    <w:rsid w:val="002D52EA"/>
    <w:rsid w:val="002D5486"/>
    <w:rsid w:val="002E7E25"/>
    <w:rsid w:val="00304180"/>
    <w:rsid w:val="00327C85"/>
    <w:rsid w:val="00331E22"/>
    <w:rsid w:val="003433C2"/>
    <w:rsid w:val="0036474B"/>
    <w:rsid w:val="003743BA"/>
    <w:rsid w:val="00375D59"/>
    <w:rsid w:val="0038062A"/>
    <w:rsid w:val="003B536A"/>
    <w:rsid w:val="003B733F"/>
    <w:rsid w:val="003C1D4E"/>
    <w:rsid w:val="003D381A"/>
    <w:rsid w:val="003D74FB"/>
    <w:rsid w:val="003F17C5"/>
    <w:rsid w:val="004153A9"/>
    <w:rsid w:val="00457719"/>
    <w:rsid w:val="00457EA6"/>
    <w:rsid w:val="004944BB"/>
    <w:rsid w:val="004A2F5F"/>
    <w:rsid w:val="004A6450"/>
    <w:rsid w:val="005053B1"/>
    <w:rsid w:val="00542958"/>
    <w:rsid w:val="00547308"/>
    <w:rsid w:val="00552F28"/>
    <w:rsid w:val="005663F7"/>
    <w:rsid w:val="0057015A"/>
    <w:rsid w:val="00574967"/>
    <w:rsid w:val="00574F63"/>
    <w:rsid w:val="00583465"/>
    <w:rsid w:val="005937FD"/>
    <w:rsid w:val="005A2A6F"/>
    <w:rsid w:val="005C0A70"/>
    <w:rsid w:val="005D3131"/>
    <w:rsid w:val="005E3991"/>
    <w:rsid w:val="00620924"/>
    <w:rsid w:val="0062619A"/>
    <w:rsid w:val="00634DB5"/>
    <w:rsid w:val="00653941"/>
    <w:rsid w:val="00654C32"/>
    <w:rsid w:val="00655CC9"/>
    <w:rsid w:val="0067085D"/>
    <w:rsid w:val="00674CE5"/>
    <w:rsid w:val="00686148"/>
    <w:rsid w:val="006912CF"/>
    <w:rsid w:val="00693B81"/>
    <w:rsid w:val="006A1FE1"/>
    <w:rsid w:val="006B489B"/>
    <w:rsid w:val="006D5848"/>
    <w:rsid w:val="006D7E96"/>
    <w:rsid w:val="00711D82"/>
    <w:rsid w:val="007209B9"/>
    <w:rsid w:val="00721ACB"/>
    <w:rsid w:val="0072291B"/>
    <w:rsid w:val="00730A98"/>
    <w:rsid w:val="00741287"/>
    <w:rsid w:val="007521AE"/>
    <w:rsid w:val="00773122"/>
    <w:rsid w:val="0077326D"/>
    <w:rsid w:val="00793E5E"/>
    <w:rsid w:val="007B0B9B"/>
    <w:rsid w:val="007C6324"/>
    <w:rsid w:val="007D7E94"/>
    <w:rsid w:val="007E017D"/>
    <w:rsid w:val="007F036E"/>
    <w:rsid w:val="00833EA7"/>
    <w:rsid w:val="00842EE9"/>
    <w:rsid w:val="008448C8"/>
    <w:rsid w:val="00857E63"/>
    <w:rsid w:val="00860817"/>
    <w:rsid w:val="008660B2"/>
    <w:rsid w:val="008771A4"/>
    <w:rsid w:val="00880280"/>
    <w:rsid w:val="008835ED"/>
    <w:rsid w:val="0089378B"/>
    <w:rsid w:val="00897493"/>
    <w:rsid w:val="0089798B"/>
    <w:rsid w:val="008A73F3"/>
    <w:rsid w:val="008B24F9"/>
    <w:rsid w:val="008B6EF1"/>
    <w:rsid w:val="008C082D"/>
    <w:rsid w:val="008E4105"/>
    <w:rsid w:val="008E52D5"/>
    <w:rsid w:val="008E7D81"/>
    <w:rsid w:val="00905F73"/>
    <w:rsid w:val="00910610"/>
    <w:rsid w:val="00916E7B"/>
    <w:rsid w:val="00921B9D"/>
    <w:rsid w:val="009271B5"/>
    <w:rsid w:val="00945435"/>
    <w:rsid w:val="00963313"/>
    <w:rsid w:val="00980845"/>
    <w:rsid w:val="00992943"/>
    <w:rsid w:val="009A0143"/>
    <w:rsid w:val="009A10AD"/>
    <w:rsid w:val="009A1982"/>
    <w:rsid w:val="009A314C"/>
    <w:rsid w:val="009A4088"/>
    <w:rsid w:val="009C1640"/>
    <w:rsid w:val="009C17A6"/>
    <w:rsid w:val="009C744D"/>
    <w:rsid w:val="009D2423"/>
    <w:rsid w:val="009E38C1"/>
    <w:rsid w:val="00A2750A"/>
    <w:rsid w:val="00A41603"/>
    <w:rsid w:val="00A42C63"/>
    <w:rsid w:val="00A45CBE"/>
    <w:rsid w:val="00A909AE"/>
    <w:rsid w:val="00A91286"/>
    <w:rsid w:val="00A93FE8"/>
    <w:rsid w:val="00A9447D"/>
    <w:rsid w:val="00AA3146"/>
    <w:rsid w:val="00AC7BC3"/>
    <w:rsid w:val="00AD5F69"/>
    <w:rsid w:val="00AE7A17"/>
    <w:rsid w:val="00AF6E48"/>
    <w:rsid w:val="00B02BEF"/>
    <w:rsid w:val="00B233D6"/>
    <w:rsid w:val="00B239FE"/>
    <w:rsid w:val="00B23DC9"/>
    <w:rsid w:val="00B26781"/>
    <w:rsid w:val="00B27F10"/>
    <w:rsid w:val="00B33D62"/>
    <w:rsid w:val="00B424B8"/>
    <w:rsid w:val="00B53CD9"/>
    <w:rsid w:val="00B71F5E"/>
    <w:rsid w:val="00B748D8"/>
    <w:rsid w:val="00B8540E"/>
    <w:rsid w:val="00BA3D68"/>
    <w:rsid w:val="00BD032F"/>
    <w:rsid w:val="00BD245F"/>
    <w:rsid w:val="00BD55CA"/>
    <w:rsid w:val="00BD77B5"/>
    <w:rsid w:val="00C51384"/>
    <w:rsid w:val="00C83AAA"/>
    <w:rsid w:val="00C874AE"/>
    <w:rsid w:val="00C939D0"/>
    <w:rsid w:val="00C950E9"/>
    <w:rsid w:val="00C9608F"/>
    <w:rsid w:val="00CA2749"/>
    <w:rsid w:val="00CA5124"/>
    <w:rsid w:val="00CA5EB3"/>
    <w:rsid w:val="00CE17C9"/>
    <w:rsid w:val="00CF76FA"/>
    <w:rsid w:val="00D166E6"/>
    <w:rsid w:val="00D335F2"/>
    <w:rsid w:val="00D60C2A"/>
    <w:rsid w:val="00D64908"/>
    <w:rsid w:val="00D903E0"/>
    <w:rsid w:val="00DB239F"/>
    <w:rsid w:val="00DC247A"/>
    <w:rsid w:val="00DC3986"/>
    <w:rsid w:val="00DE5929"/>
    <w:rsid w:val="00DE714B"/>
    <w:rsid w:val="00DF1C80"/>
    <w:rsid w:val="00E23D45"/>
    <w:rsid w:val="00E264E8"/>
    <w:rsid w:val="00E47D8F"/>
    <w:rsid w:val="00E52DB1"/>
    <w:rsid w:val="00E56B42"/>
    <w:rsid w:val="00E63492"/>
    <w:rsid w:val="00E81806"/>
    <w:rsid w:val="00EA17D7"/>
    <w:rsid w:val="00EB38BF"/>
    <w:rsid w:val="00EC5B74"/>
    <w:rsid w:val="00ED1BEE"/>
    <w:rsid w:val="00ED54F7"/>
    <w:rsid w:val="00F062AF"/>
    <w:rsid w:val="00F12F5F"/>
    <w:rsid w:val="00F16D96"/>
    <w:rsid w:val="00F27FF1"/>
    <w:rsid w:val="00F33543"/>
    <w:rsid w:val="00F349E2"/>
    <w:rsid w:val="00FA296C"/>
    <w:rsid w:val="00FA4592"/>
    <w:rsid w:val="00FC6E23"/>
    <w:rsid w:val="00FD0930"/>
    <w:rsid w:val="00FF09EF"/>
    <w:rsid w:val="017DE9A0"/>
    <w:rsid w:val="02361C46"/>
    <w:rsid w:val="035E88CC"/>
    <w:rsid w:val="03BBAB56"/>
    <w:rsid w:val="0AE42077"/>
    <w:rsid w:val="0C7AB2E8"/>
    <w:rsid w:val="0C9FBC1F"/>
    <w:rsid w:val="0D1A60A5"/>
    <w:rsid w:val="0DC58F32"/>
    <w:rsid w:val="0F1C2BD8"/>
    <w:rsid w:val="0FC49B7D"/>
    <w:rsid w:val="10D571DC"/>
    <w:rsid w:val="12E71448"/>
    <w:rsid w:val="15079A94"/>
    <w:rsid w:val="153A63B9"/>
    <w:rsid w:val="159D93F3"/>
    <w:rsid w:val="16699C4B"/>
    <w:rsid w:val="1A2D497F"/>
    <w:rsid w:val="1B1B7097"/>
    <w:rsid w:val="1C030C9D"/>
    <w:rsid w:val="1C502989"/>
    <w:rsid w:val="2020C9C8"/>
    <w:rsid w:val="23EF307C"/>
    <w:rsid w:val="25A4DC4A"/>
    <w:rsid w:val="26ED5044"/>
    <w:rsid w:val="2AB04C9D"/>
    <w:rsid w:val="2BB5780D"/>
    <w:rsid w:val="2BE1EC61"/>
    <w:rsid w:val="2CF714A8"/>
    <w:rsid w:val="333D5268"/>
    <w:rsid w:val="362A1505"/>
    <w:rsid w:val="374C7104"/>
    <w:rsid w:val="3C4B6434"/>
    <w:rsid w:val="3E3E7D10"/>
    <w:rsid w:val="3E504018"/>
    <w:rsid w:val="3F0413D3"/>
    <w:rsid w:val="41EB92B1"/>
    <w:rsid w:val="4267C627"/>
    <w:rsid w:val="4291887F"/>
    <w:rsid w:val="4674A238"/>
    <w:rsid w:val="47559E6E"/>
    <w:rsid w:val="47E8BFEB"/>
    <w:rsid w:val="4EEB4ED8"/>
    <w:rsid w:val="4F55DBE9"/>
    <w:rsid w:val="51B242A2"/>
    <w:rsid w:val="534072F1"/>
    <w:rsid w:val="5700BE05"/>
    <w:rsid w:val="581425AA"/>
    <w:rsid w:val="5B0320F3"/>
    <w:rsid w:val="5E3C7505"/>
    <w:rsid w:val="5F8A3FCD"/>
    <w:rsid w:val="6033CD6C"/>
    <w:rsid w:val="611B0E23"/>
    <w:rsid w:val="61611C87"/>
    <w:rsid w:val="61ADFBD5"/>
    <w:rsid w:val="63579863"/>
    <w:rsid w:val="64CDCEF9"/>
    <w:rsid w:val="6563734B"/>
    <w:rsid w:val="66E2EC37"/>
    <w:rsid w:val="676D788A"/>
    <w:rsid w:val="678FC55F"/>
    <w:rsid w:val="67A9DB44"/>
    <w:rsid w:val="69047B4C"/>
    <w:rsid w:val="690EC107"/>
    <w:rsid w:val="6A1D922B"/>
    <w:rsid w:val="6A54A2EE"/>
    <w:rsid w:val="6AC53786"/>
    <w:rsid w:val="6B862B3A"/>
    <w:rsid w:val="6C2A2D22"/>
    <w:rsid w:val="6CF85855"/>
    <w:rsid w:val="6D57DC58"/>
    <w:rsid w:val="6DE507CA"/>
    <w:rsid w:val="72C544C7"/>
    <w:rsid w:val="73C51488"/>
    <w:rsid w:val="7598B955"/>
    <w:rsid w:val="761F7173"/>
    <w:rsid w:val="77A7C8CD"/>
    <w:rsid w:val="7A8F98A2"/>
    <w:rsid w:val="7AD9D2C1"/>
    <w:rsid w:val="7BD51A8D"/>
    <w:rsid w:val="7CAF5CFA"/>
    <w:rsid w:val="7D66246D"/>
    <w:rsid w:val="7E29943B"/>
    <w:rsid w:val="7E819403"/>
    <w:rsid w:val="7FC18764"/>
    <w:rsid w:val="7FDA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2FC9D"/>
  <w15:docId w15:val="{792D1AED-DFBE-49FC-8C36-1FF2D70F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Overskrift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Overskrift3">
    <w:name w:val="heading 3"/>
    <w:basedOn w:val="Normal"/>
    <w:next w:val="Normal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Overskrift4">
    <w:name w:val="heading 4"/>
    <w:basedOn w:val="Normal"/>
    <w:next w:val="Normal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Overskrift5">
    <w:name w:val="heading 5"/>
    <w:basedOn w:val="Normal"/>
    <w:next w:val="Normal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Overskrift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Overskrift7">
    <w:name w:val="heading 7"/>
    <w:basedOn w:val="Normal"/>
    <w:next w:val="Normal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Overskrift8">
    <w:name w:val="heading 8"/>
    <w:basedOn w:val="Normal"/>
    <w:next w:val="Normal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Overskrift9">
    <w:name w:val="heading 9"/>
    <w:basedOn w:val="Normal"/>
    <w:next w:val="Normal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utheving">
    <w:name w:val="Intense Emphasis"/>
    <w:basedOn w:val="Standardskriftforavsnitt"/>
    <w:uiPriority w:val="21"/>
    <w:qFormat/>
    <w:rPr>
      <w:i/>
      <w:iCs/>
      <w:color w:val="0F4761"/>
    </w:rPr>
  </w:style>
  <w:style w:type="character" w:styleId="Sterkreferanse">
    <w:name w:val="Intense Reference"/>
    <w:basedOn w:val="Standardskriftforavsnitt"/>
    <w:uiPriority w:val="32"/>
    <w:qFormat/>
    <w:rPr>
      <w:b/>
      <w:bCs/>
      <w:smallCaps/>
      <w:color w:val="0F4761"/>
      <w:spacing w:val="5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utenettabell4uthevingsfarge1">
    <w:name w:val="Grid Table 4 Accent 1"/>
    <w:basedOn w:val="Vanligtabel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yperkobling">
    <w:name w:val="Hyperlink"/>
    <w:basedOn w:val="Standardskriftforavsnitt"/>
    <w:uiPriority w:val="99"/>
    <w:unhideWhenUsed/>
    <w:rPr>
      <w:color w:val="0563C1"/>
      <w:u w:val="single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character" w:styleId="Fotnotereferanse">
    <w:name w:val="footnote reference"/>
    <w:basedOn w:val="Standardskriftforavsnitt"/>
    <w:uiPriority w:val="99"/>
    <w:semiHidden/>
    <w:unhideWhenUsed/>
    <w:rsid w:val="00C17A41"/>
    <w:rPr>
      <w:vertAlign w:val="superscript"/>
    </w:rPr>
  </w:style>
  <w:style w:type="character" w:customStyle="1" w:styleId="Overskrift1Tegn">
    <w:name w:val="Overskrift 1 Tegn"/>
    <w:basedOn w:val="Standardskriftforavsnitt"/>
    <w:uiPriority w:val="9"/>
    <w:rsid w:val="001F7393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Overskrift2Tegn">
    <w:name w:val="Overskrift 2 Tegn"/>
    <w:basedOn w:val="Standardskriftforavsnitt"/>
    <w:uiPriority w:val="9"/>
    <w:rsid w:val="001F7393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Overskrift3Tegn">
    <w:name w:val="Overskrift 3 Tegn"/>
    <w:basedOn w:val="Standardskriftforavsnitt"/>
    <w:uiPriority w:val="9"/>
    <w:rsid w:val="001F7393"/>
    <w:rPr>
      <w:rFonts w:eastAsiaTheme="majorEastAsia" w:cstheme="majorBidi"/>
      <w:color w:val="0F4761"/>
      <w:sz w:val="28"/>
      <w:szCs w:val="28"/>
    </w:rPr>
  </w:style>
  <w:style w:type="character" w:customStyle="1" w:styleId="Overskrift4Tegn">
    <w:name w:val="Overskrift 4 Tegn"/>
    <w:basedOn w:val="Standardskriftforavsnitt"/>
    <w:uiPriority w:val="9"/>
    <w:rsid w:val="001F7393"/>
    <w:rPr>
      <w:rFonts w:eastAsiaTheme="majorEastAsia" w:cstheme="majorBidi"/>
      <w:i/>
      <w:iCs/>
      <w:color w:val="0F4761"/>
    </w:rPr>
  </w:style>
  <w:style w:type="character" w:customStyle="1" w:styleId="Overskrift5Tegn">
    <w:name w:val="Overskrift 5 Tegn"/>
    <w:basedOn w:val="Standardskriftforavsnitt"/>
    <w:uiPriority w:val="9"/>
    <w:rsid w:val="001F7393"/>
    <w:rPr>
      <w:rFonts w:eastAsiaTheme="majorEastAsia" w:cstheme="majorBidi"/>
      <w:color w:val="0F4761"/>
    </w:rPr>
  </w:style>
  <w:style w:type="character" w:customStyle="1" w:styleId="Overskrift6Tegn">
    <w:name w:val="Overskrift 6 Tegn"/>
    <w:basedOn w:val="Standardskriftforavsnitt"/>
    <w:uiPriority w:val="9"/>
    <w:rsid w:val="001F7393"/>
    <w:rPr>
      <w:rFonts w:eastAsiaTheme="majorEastAsia" w:cstheme="majorBidi"/>
      <w:i/>
      <w:iCs/>
      <w:color w:val="595959"/>
    </w:rPr>
  </w:style>
  <w:style w:type="character" w:customStyle="1" w:styleId="Overskrift7Tegn">
    <w:name w:val="Overskrift 7 Tegn"/>
    <w:basedOn w:val="Standardskriftforavsnitt"/>
    <w:uiPriority w:val="9"/>
    <w:rsid w:val="001F7393"/>
    <w:rPr>
      <w:rFonts w:eastAsiaTheme="majorEastAsia" w:cstheme="majorBidi"/>
      <w:color w:val="595959"/>
    </w:rPr>
  </w:style>
  <w:style w:type="character" w:customStyle="1" w:styleId="Overskrift8Tegn">
    <w:name w:val="Overskrift 8 Tegn"/>
    <w:basedOn w:val="Standardskriftforavsnitt"/>
    <w:uiPriority w:val="9"/>
    <w:rsid w:val="001F7393"/>
    <w:rPr>
      <w:rFonts w:eastAsiaTheme="majorEastAsia" w:cstheme="majorBidi"/>
      <w:i/>
      <w:iCs/>
      <w:color w:val="272727"/>
    </w:rPr>
  </w:style>
  <w:style w:type="character" w:customStyle="1" w:styleId="Overskrift9Tegn">
    <w:name w:val="Overskrift 9 Tegn"/>
    <w:basedOn w:val="Standardskriftforavsnitt"/>
    <w:uiPriority w:val="9"/>
    <w:rsid w:val="001F7393"/>
    <w:rPr>
      <w:rFonts w:eastAsiaTheme="majorEastAsia" w:cstheme="majorBidi"/>
      <w:color w:val="272727"/>
    </w:rPr>
  </w:style>
  <w:style w:type="character" w:customStyle="1" w:styleId="TittelTegn">
    <w:name w:val="Tittel Tegn"/>
    <w:basedOn w:val="Standardskriftforavsnitt"/>
    <w:uiPriority w:val="10"/>
    <w:rsid w:val="001F7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tittelTegn">
    <w:name w:val="Undertittel Tegn"/>
    <w:basedOn w:val="Standardskriftforavsnitt"/>
    <w:uiPriority w:val="11"/>
    <w:rsid w:val="001F7393"/>
    <w:rPr>
      <w:rFonts w:eastAsiaTheme="majorEastAsia" w:cstheme="majorBidi"/>
      <w:color w:val="595959"/>
      <w:spacing w:val="15"/>
      <w:sz w:val="28"/>
      <w:szCs w:val="28"/>
    </w:rPr>
  </w:style>
  <w:style w:type="character" w:customStyle="1" w:styleId="SitatTegn">
    <w:name w:val="Sitat Tegn"/>
    <w:basedOn w:val="Standardskriftforavsnitt"/>
    <w:uiPriority w:val="29"/>
    <w:rsid w:val="001F7393"/>
    <w:rPr>
      <w:i/>
      <w:iCs/>
      <w:color w:val="404040"/>
    </w:rPr>
  </w:style>
  <w:style w:type="character" w:customStyle="1" w:styleId="SterktsitatTegn">
    <w:name w:val="Sterkt sitat Tegn"/>
    <w:basedOn w:val="Standardskriftforavsnitt"/>
    <w:uiPriority w:val="30"/>
    <w:rsid w:val="001F7393"/>
    <w:rPr>
      <w:i/>
      <w:iCs/>
      <w:color w:val="0F4761"/>
    </w:rPr>
  </w:style>
  <w:style w:type="character" w:customStyle="1" w:styleId="FotnotetekstTegn">
    <w:name w:val="Fotnotetekst Tegn"/>
    <w:basedOn w:val="Standardskriftforavsnitt"/>
    <w:uiPriority w:val="99"/>
    <w:semiHidden/>
    <w:rsid w:val="001F73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1041</Words>
  <Characters>5520</Characters>
  <Application>Microsoft Office Word</Application>
  <DocSecurity>4</DocSecurity>
  <Lines>46</Lines>
  <Paragraphs>13</Paragraphs>
  <ScaleCrop>false</ScaleCrop>
  <Company>Hammerfest kommune</Company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subject/>
  <dc:creator>Un-named</dc:creator>
  <cp:keywords/>
  <cp:lastModifiedBy>Øyvind Rognli</cp:lastModifiedBy>
  <cp:revision>2</cp:revision>
  <dcterms:created xsi:type="dcterms:W3CDTF">2026-06-16T13:06:00Z</dcterms:created>
  <dcterms:modified xsi:type="dcterms:W3CDTF">2026-06-16T13:06:00Z</dcterms:modified>
</cp:coreProperties>
</file>